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75" w:rsidRDefault="00CE7575" w:rsidP="00CE757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3A4DA7" w:rsidRDefault="003A4DA7" w:rsidP="00CE757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3FC6" w:rsidRDefault="00CE7575" w:rsidP="00CE757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кандидата на должность ректора </w:t>
      </w:r>
    </w:p>
    <w:p w:rsidR="008819D8" w:rsidRDefault="008819D8" w:rsidP="008819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06F">
        <w:rPr>
          <w:rFonts w:ascii="Times New Roman" w:eastAsia="Times New Roman" w:hAnsi="Times New Roman" w:cs="Times New Roman"/>
          <w:b/>
          <w:bCs/>
          <w:sz w:val="28"/>
          <w:szCs w:val="28"/>
        </w:rPr>
        <w:t>ФГБОУ ВПО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006F">
        <w:rPr>
          <w:rFonts w:ascii="Times New Roman" w:eastAsia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A43FC6" w:rsidRDefault="00CE7575" w:rsidP="00CE757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доктора физико-математических наук, профессора </w:t>
      </w:r>
    </w:p>
    <w:p w:rsidR="00CE7575" w:rsidRDefault="00CE7575" w:rsidP="00CE757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Валерия Владимировича Обухова</w:t>
      </w:r>
    </w:p>
    <w:p w:rsidR="00CE7575" w:rsidRDefault="00CE7575" w:rsidP="00CE757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7575" w:rsidRDefault="00CE7575" w:rsidP="00CE75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Томский государственный педагогический университет является одним из ведущих педагогических вузов страны. Ключевые позиции университета созданы многими поколениями сотрудников и признанными научными школами; обеспечены эффективным сочетанием многопрофильной образовательной деятельности и исследований по широкому спектру фундаментальных и прикладных научных направлений.  Важнейшей задачей является сохранение </w:t>
      </w:r>
      <w:r w:rsidR="00A43FC6">
        <w:rPr>
          <w:rFonts w:ascii="Times New Roman" w:hAnsi="Times New Roman"/>
          <w:sz w:val="28"/>
          <w:szCs w:val="28"/>
        </w:rPr>
        <w:t>лучших традиций и преумножение</w:t>
      </w:r>
      <w:r>
        <w:rPr>
          <w:rFonts w:ascii="Times New Roman" w:hAnsi="Times New Roman"/>
          <w:sz w:val="28"/>
          <w:szCs w:val="28"/>
        </w:rPr>
        <w:t xml:space="preserve"> достижений университета в целях содействия развитию российского образования.</w:t>
      </w:r>
    </w:p>
    <w:p w:rsidR="00CE7575" w:rsidRDefault="00CE7575" w:rsidP="00CE75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этим миссия Томского государственного педагогического университета заключается в сохранении, приумножении и передаче последующим поколениям культурных и нравственных ценностей человечества, в получении и распространении передовых знаний,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опережающей подготовке педагогических кадров, способных реализовать стратегические задачи общества в обучении и воспитании молодежи.</w:t>
      </w:r>
    </w:p>
    <w:p w:rsidR="00CE7575" w:rsidRDefault="00CE7575" w:rsidP="00CE75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575" w:rsidRDefault="00CE7575" w:rsidP="00CE7575">
      <w:pPr>
        <w:pStyle w:val="1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Стратегические цели ТГПУ</w:t>
      </w:r>
    </w:p>
    <w:p w:rsidR="00CE7575" w:rsidRDefault="00CE7575" w:rsidP="00CE75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условий для устойчивого и динамичного развития ТГПУ  в целях закрепления его в группе ведущих педагогических вузов страны, мировых лидеров педагогического университетского образования  как центра культуры, науки, инновационных образовательных технологий, имеющего высокое признание научной и педагогической общественности и осуществляющего подготовку педагогических кадров  с полным циклом обучения и последующей переподготовки.  </w:t>
      </w:r>
    </w:p>
    <w:p w:rsidR="00CE7575" w:rsidRDefault="00CE7575" w:rsidP="00CE75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Обеспечение конкурентоспособности выпускников университета на рынке труда за счет высокого качества подготовки, что требует регулярного переоборудования  аудиторного и лабораторного фонда университета,   овладения сотрудниками современными образовательными и информационно-коммуникационными технологиями. </w:t>
      </w:r>
    </w:p>
    <w:p w:rsidR="00CE7575" w:rsidRDefault="00CE7575" w:rsidP="00CE75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Научно-образовательная интеграция университета с учреждениями системы общего и профессионального образования, институтами РАО. </w:t>
      </w:r>
    </w:p>
    <w:p w:rsidR="00CE7575" w:rsidRDefault="00CE7575" w:rsidP="00CE75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развитие кадрового потенциала вуза за счет повышения уровня научной квалификации сотрудников, развития непрерывного профессионального образования и предоставление   им возможности формирования индивидуальной образовательной траектории для дальнейшего профессионального роста. </w:t>
      </w:r>
    </w:p>
    <w:p w:rsidR="00CE7575" w:rsidRDefault="00CE7575" w:rsidP="00CE75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финансовой стабильности и роста доходов всех категорий работников. Совершенствование системы прогнозирования, планирования, учета, контроля и анализа финансово-экономической деятельности.</w:t>
      </w:r>
    </w:p>
    <w:p w:rsidR="00CE7575" w:rsidRDefault="00CE7575" w:rsidP="00CE75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материальной базы вуза как образовательного учреждения,   центра научных исследований, научно-методической и информационно-коммуникационной поддержки учреждений общего образования области и региона; центра развития культуры, спорта, просвещения.</w:t>
      </w:r>
    </w:p>
    <w:p w:rsidR="00CE7575" w:rsidRDefault="00CE7575" w:rsidP="00CE75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системы студенческого самоуправления и поддержание условий для формирования личности специалиста, готового к инновационной творческой самореализации на основе высокой гражданской ответственности,  нравственности, здорового образа жизни. </w:t>
      </w:r>
    </w:p>
    <w:p w:rsidR="00CE7575" w:rsidRDefault="00CE7575" w:rsidP="00CE75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обеспечении высокого качества школьного образования за счет реализации широкомасштабной программы «Педагогические кадры» (подготовка, переподготовка, повышение квалификации работников образования).</w:t>
      </w:r>
    </w:p>
    <w:p w:rsidR="00CE7575" w:rsidRDefault="00CE7575" w:rsidP="00CE757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7575" w:rsidRDefault="00CE7575" w:rsidP="00CE7575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Положения программы сформулированы с учетом Концепции долгосрочного социально-экономического развития Российской Федерации на период до 2020 года и государственной программы Российской Федерации "Развитие образования" на 2013-2020 годы.</w:t>
      </w:r>
    </w:p>
    <w:p w:rsidR="00CE7575" w:rsidRDefault="00CE7575" w:rsidP="00CE7575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и задачи Программы связаны с целями и задачами ряда государственных программ Российской Федерации, в первую очередь:</w:t>
      </w:r>
    </w:p>
    <w:p w:rsidR="00CE7575" w:rsidRDefault="00CE7575" w:rsidP="00CE7575">
      <w:pPr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Государственной программы Российской Федерации "Развитие науки и технологий" - в части развития научной составляющей в деятельности организаций высшего образования;</w:t>
      </w:r>
    </w:p>
    <w:p w:rsidR="00CE7575" w:rsidRDefault="00CE7575" w:rsidP="00CE7575">
      <w:pPr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Государственной программы Российской Федерации "Доступная среда" - в части формирования условий для беспрепятственного доступа к объектам и услугам образования для инвалидов;</w:t>
      </w:r>
    </w:p>
    <w:p w:rsidR="00CE7575" w:rsidRDefault="00CE7575" w:rsidP="00CE7575">
      <w:pPr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Государственной программы Российской Федерации "Развитие физической культуры, спорта, туризма и повышение эффективности реализации молодежной политики" - в части развития физической культуры и спорта, формирования здорового образа жизни обучающихся в образовательных организациях.</w:t>
      </w:r>
      <w:proofErr w:type="gramEnd"/>
    </w:p>
    <w:p w:rsidR="00CE7575" w:rsidRDefault="00CE7575" w:rsidP="00CE7575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575" w:rsidRDefault="00CE7575" w:rsidP="00CE7575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предусматривает развитие образовательной, н</w:t>
      </w:r>
      <w:r>
        <w:rPr>
          <w:rFonts w:ascii="Times New Roman" w:hAnsi="Times New Roman"/>
          <w:sz w:val="28"/>
          <w:szCs w:val="28"/>
        </w:rPr>
        <w:t>аучной и инновационной,  международной, воспитательной деятельности и реализация молодежной политики, финансово-экономической деятельности и инфраструктуры, совершенствование организационной культуры и системы управления вузом, а также социальной сферы ТГПУ.</w:t>
      </w:r>
    </w:p>
    <w:p w:rsidR="00CE7575" w:rsidRDefault="00CE7575" w:rsidP="00CE7575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575" w:rsidRDefault="00CE7575" w:rsidP="00CE7575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1. Развитие образовательной деятельности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конкурентоспособности выпускников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высокого качества подготовки кадров для системы образования и социальной сферы.</w:t>
      </w:r>
      <w:r>
        <w:rPr>
          <w:rFonts w:ascii="Times New Roman" w:hAnsi="Times New Roman"/>
          <w:sz w:val="28"/>
          <w:szCs w:val="28"/>
        </w:rPr>
        <w:t xml:space="preserve"> Дальнейшее развитие вузовской системы трудоустройства </w:t>
      </w:r>
      <w:r>
        <w:rPr>
          <w:rFonts w:ascii="Times New Roman" w:hAnsi="Times New Roman"/>
          <w:sz w:val="28"/>
          <w:szCs w:val="28"/>
        </w:rPr>
        <w:lastRenderedPageBreak/>
        <w:t xml:space="preserve">выпускников ТГПУ. Ориентация учебного процесса в соответствии с требованиями работодателя, широкое вовлечение работников социальной сферы, педагогических работников системы общего и дошкольного образования к работе в вузе. Разработка и апробация новых форм педагогической практики студентов на базе образовательных учреждений. Активизация инновационной деятельности выпускников педагогического университета в сфере их профессиональной деятельности, формирование способностей </w:t>
      </w:r>
      <w:proofErr w:type="gramStart"/>
      <w:r>
        <w:rPr>
          <w:rFonts w:ascii="Times New Roman" w:hAnsi="Times New Roman"/>
          <w:sz w:val="28"/>
          <w:szCs w:val="28"/>
        </w:rPr>
        <w:t>инициировать и реализовывать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образовательные и предпринимательские проекты.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многоуровневой системы непрерывного образования.</w:t>
      </w:r>
      <w:r>
        <w:rPr>
          <w:rFonts w:ascii="Times New Roman" w:hAnsi="Times New Roman"/>
          <w:sz w:val="28"/>
          <w:szCs w:val="28"/>
        </w:rPr>
        <w:t xml:space="preserve"> Внедрение инновационных технологий обучения, направленных на обеспечение высокого качества педагогического образования (в том числе – послевузовского) в интересах системы образования и социальной сферы. Увеличение доли самостоятельной работы студентов. Развитие дистанционных образовательных технологий. Разработка и реализация программы педагогической магистратуры, направленной на углубление предметной и формирование современной психолого-педагогической компетентности, освоение современных образовательных технологий, в том числе на базе основного непедагогического образования; магистерской программы по менеджменту для специалистов в области управления в образовании, направленных на подготовку педагогов к эффективной реализации программ углубленного и профильного обучения.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в  мировое образовательное пространство.</w:t>
      </w:r>
      <w:r>
        <w:rPr>
          <w:rFonts w:ascii="Times New Roman" w:hAnsi="Times New Roman"/>
          <w:sz w:val="28"/>
          <w:szCs w:val="28"/>
        </w:rPr>
        <w:t xml:space="preserve"> Обеспечение тесной связи преподавания и научных исследований, академической свободы, достижение универсальных знаний вне географических и политических границ, академической мобильности сотрудников и обучающихся. Дальнейшее развитие экспорта образовательных услуг и обучения иностранных граждан, развитие соответствующей инфраструктуры.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Дальнейшее развитие структуры маркетинга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образовательных услуг</w:t>
      </w:r>
      <w:r>
        <w:rPr>
          <w:rFonts w:ascii="Times New Roman" w:hAnsi="Times New Roman"/>
          <w:sz w:val="28"/>
          <w:szCs w:val="28"/>
        </w:rPr>
        <w:t xml:space="preserve"> в целях усиления деятельности по направлениям </w:t>
      </w:r>
      <w:proofErr w:type="spellStart"/>
      <w:r>
        <w:rPr>
          <w:rFonts w:ascii="Times New Roman" w:hAnsi="Times New Roman"/>
          <w:sz w:val="28"/>
          <w:szCs w:val="28"/>
        </w:rPr>
        <w:t>довузовской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подготовки, основного и дополнительного образования.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общего и педагогического образования</w:t>
      </w:r>
      <w:r>
        <w:rPr>
          <w:rFonts w:ascii="Times New Roman" w:hAnsi="Times New Roman"/>
          <w:sz w:val="28"/>
          <w:szCs w:val="28"/>
        </w:rPr>
        <w:t xml:space="preserve">. Создание на базе ТГПУ Областного Учебно-методического объединения по общему и педагогическому образованию для формирования и реализации </w:t>
      </w:r>
      <w:proofErr w:type="gramStart"/>
      <w:r>
        <w:rPr>
          <w:rFonts w:ascii="Times New Roman" w:hAnsi="Times New Roman"/>
          <w:sz w:val="28"/>
          <w:szCs w:val="28"/>
        </w:rPr>
        <w:t>механизмов эффективной системы повышения квалификации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образования, разработки  и экспертизы учебно-методической документации в образовательной системе Томской области. Внедрение модульных программ повышения квалификации и  профессиональной переподготовки педагогических кадров; управленческих кадров в системе образования и специалистов для системы управления качеством образования. Дальнейшее развитие Центров дополнительного образования на базе ТГПУ в целях реализации программ «Талантливые дети» и «Педагогические кадры».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учебного процесса учебно-методическими комплексами для многоуровневой системы образования.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Поддержка инициативных методических разработок преподавателей и педагогических </w:t>
      </w:r>
      <w:r>
        <w:rPr>
          <w:rFonts w:ascii="Times New Roman" w:hAnsi="Times New Roman"/>
          <w:sz w:val="28"/>
          <w:szCs w:val="28"/>
        </w:rPr>
        <w:lastRenderedPageBreak/>
        <w:t xml:space="preserve">коллективов. Поощрение разработок оригинальных тренажеров, стимуляторов для повышения качества обучения в системе общего и педагогического образования. Стимулирование разработок и издание современного учебно-методического обеспечения профессионального образования, в том числе специализированных учебных пособий для лиц с ограниченными возможностями здоровья, инвалидов. Издание комплектов пособий для повышения квалификации педагогов, управленческих педагогических кадров и специалистов системы управления качеством. </w:t>
      </w:r>
    </w:p>
    <w:p w:rsidR="00CE7575" w:rsidRDefault="00CE7575" w:rsidP="00CE757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E7575" w:rsidRDefault="00CE7575" w:rsidP="00CE757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 Развитие научной и инновационной деятельности</w:t>
      </w:r>
    </w:p>
    <w:p w:rsidR="00CE7575" w:rsidRDefault="00CE7575" w:rsidP="00CE75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Сохранение лидирующих позиций среди российских вузов </w:t>
      </w:r>
      <w:r>
        <w:rPr>
          <w:rFonts w:ascii="Times New Roman" w:hAnsi="Times New Roman"/>
          <w:sz w:val="28"/>
          <w:szCs w:val="28"/>
        </w:rPr>
        <w:t xml:space="preserve">по количеству цитирований и публикаций в </w:t>
      </w:r>
      <w:proofErr w:type="spellStart"/>
      <w:r>
        <w:rPr>
          <w:rFonts w:ascii="Times New Roman" w:hAnsi="Times New Roman"/>
          <w:sz w:val="28"/>
          <w:szCs w:val="28"/>
        </w:rPr>
        <w:t>Web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Science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Scopus</w:t>
      </w:r>
      <w:proofErr w:type="spellEnd"/>
      <w:r>
        <w:rPr>
          <w:rFonts w:ascii="Times New Roman" w:hAnsi="Times New Roman"/>
          <w:sz w:val="28"/>
          <w:szCs w:val="28"/>
        </w:rPr>
        <w:t>, РИНЦ.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7575" w:rsidRDefault="00CE7575" w:rsidP="00CE75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Сохранение лидирующих позиций в российском сообществе педагогических университетов.</w:t>
      </w:r>
      <w:r>
        <w:rPr>
          <w:rFonts w:ascii="Times New Roman" w:hAnsi="Times New Roman"/>
          <w:sz w:val="28"/>
          <w:szCs w:val="28"/>
        </w:rPr>
        <w:t xml:space="preserve"> Расширение спектра фундаментальных и прикладных научных исследований по приоритетным направлениям развития науки и техники; в области гуманитарных и педагогических наук. Усиление роли ТГПУ в  социально-экономическом развитии региона,  эффективное участие в деятельности Томской технико-внедренческой зоны. Активизация инновационной деятельности университета. Создание условий для  расширения участия сотрудников ТГПУ в российских и международных программах, грантах, выполнения научных хоздоговорных работ масштабных научных проектов. </w:t>
      </w:r>
    </w:p>
    <w:p w:rsidR="00CE7575" w:rsidRDefault="00CE7575" w:rsidP="00CE7575">
      <w:pPr>
        <w:pStyle w:val="1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инновационной инфраструктуры университета</w:t>
      </w:r>
      <w:r>
        <w:rPr>
          <w:sz w:val="28"/>
          <w:szCs w:val="28"/>
        </w:rPr>
        <w:t xml:space="preserve">, направленной на информационное обеспечение научных проектов, экспертизу, маркетинг новых проектов, рекламу научного потенциала университета и научно-исследовательских структур, в том числе в части оказания консультационных услуг. Развитие материальной базы научных исследований в университете. Привлечение новых источников финансирования для осуществления научных исследований. </w:t>
      </w:r>
    </w:p>
    <w:p w:rsidR="00CE7575" w:rsidRDefault="00CE7575" w:rsidP="00CE7575">
      <w:pPr>
        <w:pStyle w:val="1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системы подготовки научных кадров</w:t>
      </w:r>
      <w:r>
        <w:rPr>
          <w:sz w:val="28"/>
          <w:szCs w:val="28"/>
        </w:rPr>
        <w:t>, оптимизация их возрастной структуры.  Обеспечение условий для научного роста педагогических кадров. Разработка и внедрение в учебный процесс инновационных программ подготовки, переподготовки и повышения квалификации педагогических кадров, направленных на повышение качества общего образования и решение наиболее острых проблем региона.</w:t>
      </w:r>
    </w:p>
    <w:p w:rsidR="00CE7575" w:rsidRDefault="00CE7575" w:rsidP="00CE75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Поддержка действующих и формирование новых научно-педагогических коллективов и школ. </w:t>
      </w:r>
      <w:r>
        <w:rPr>
          <w:rFonts w:ascii="Times New Roman" w:hAnsi="Times New Roman"/>
          <w:sz w:val="28"/>
          <w:szCs w:val="28"/>
        </w:rPr>
        <w:t xml:space="preserve">Дальнейшее развитие системы </w:t>
      </w:r>
      <w:proofErr w:type="spellStart"/>
      <w:r>
        <w:rPr>
          <w:rFonts w:ascii="Times New Roman" w:hAnsi="Times New Roman"/>
          <w:sz w:val="28"/>
          <w:szCs w:val="28"/>
        </w:rPr>
        <w:t>внутривузовских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грантов для поддержки наиболее перспективных направлений научных исследований, в том числе за счет научного фонда, формируемого из внебюджетных средств вуза. Развитие и внедрение системы стимулирования кафедр и научных подразделений университета, отдельных сотрудников и научных коллективов к проведению работ фундаментального и прикладного характера. Развитие системы финансовой поддержки научных исследований аспирантов и молодых ученых. Широкое </w:t>
      </w:r>
      <w:r>
        <w:rPr>
          <w:rFonts w:ascii="Times New Roman" w:hAnsi="Times New Roman"/>
          <w:sz w:val="28"/>
          <w:szCs w:val="28"/>
        </w:rPr>
        <w:lastRenderedPageBreak/>
        <w:t>привлечение студентов к  осуществляемым в университете научным исследованиям и практической деятельности.</w:t>
      </w:r>
    </w:p>
    <w:p w:rsidR="00CE7575" w:rsidRDefault="00CE7575" w:rsidP="00CE7575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E7575" w:rsidRDefault="00CE7575" w:rsidP="00CE757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 Развитие международной деятельности</w:t>
      </w:r>
    </w:p>
    <w:p w:rsidR="00CE7575" w:rsidRDefault="00CE7575" w:rsidP="00CE75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Укрепление сотрудничества с ведущими зарубежными университетами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международными образовательными организациями.</w:t>
      </w:r>
      <w:r>
        <w:rPr>
          <w:rFonts w:ascii="Times New Roman" w:hAnsi="Times New Roman"/>
          <w:sz w:val="28"/>
          <w:szCs w:val="28"/>
        </w:rPr>
        <w:t xml:space="preserve"> Расширение практики приглашения ведущих зарубежных специалистов для чтения лекций и проведения исследований в ТГПУ в рамках международных научных программ. Развитие программ академических обменов преподавателями, научными сотрудниками и студентами (студенческими группами). Участие ТГПУ в крупномасштабных европейских проектах по обеспечению академической мобильности и участие в конкурсе на получение грантов (программы </w:t>
      </w:r>
      <w:proofErr w:type="spellStart"/>
      <w:r>
        <w:rPr>
          <w:rFonts w:ascii="Times New Roman" w:hAnsi="Times New Roman"/>
          <w:sz w:val="28"/>
          <w:szCs w:val="28"/>
        </w:rPr>
        <w:t>Эразмус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Мундус</w:t>
      </w:r>
      <w:proofErr w:type="spellEnd"/>
      <w:r>
        <w:rPr>
          <w:rFonts w:ascii="Times New Roman" w:hAnsi="Times New Roman"/>
          <w:sz w:val="28"/>
          <w:szCs w:val="28"/>
        </w:rPr>
        <w:t xml:space="preserve">, ТЕМПУС, фонды ДААД, </w:t>
      </w:r>
      <w:proofErr w:type="spellStart"/>
      <w:r>
        <w:rPr>
          <w:rFonts w:ascii="Times New Roman" w:hAnsi="Times New Roman"/>
          <w:sz w:val="28"/>
          <w:szCs w:val="28"/>
        </w:rPr>
        <w:t>Фулбрайт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др.). </w:t>
      </w:r>
    </w:p>
    <w:p w:rsidR="00CE7575" w:rsidRDefault="00CE7575" w:rsidP="00CE75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Расширение формата совместных действий с университетами-партнёрами</w:t>
      </w:r>
      <w:r>
        <w:rPr>
          <w:rFonts w:ascii="Times New Roman" w:hAnsi="Times New Roman"/>
          <w:sz w:val="28"/>
          <w:szCs w:val="28"/>
        </w:rPr>
        <w:t xml:space="preserve"> (Польша, Япония, Германия, Казахстан, Монголия и др.) путём заключения с ними долгосрочных договоров о совместных магистерских программах, программах двойных дипломов. </w:t>
      </w:r>
    </w:p>
    <w:p w:rsidR="00CE7575" w:rsidRDefault="00CE7575" w:rsidP="00CE75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международных научно-исследовательских коллективов</w:t>
      </w:r>
      <w:r>
        <w:rPr>
          <w:rFonts w:ascii="Times New Roman" w:hAnsi="Times New Roman"/>
          <w:sz w:val="28"/>
          <w:szCs w:val="28"/>
        </w:rPr>
        <w:t xml:space="preserve"> для осуществления совместных исследований в области фундаментальных и прикладных наук. Интенсивный обмен научными разработками с университетами-партнерами.</w:t>
      </w:r>
    </w:p>
    <w:p w:rsidR="00CE7575" w:rsidRDefault="00CE7575" w:rsidP="00CE75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инфраструктуры для обеспечения международного сотрудничества.</w:t>
      </w:r>
      <w:r>
        <w:rPr>
          <w:rFonts w:ascii="Times New Roman" w:hAnsi="Times New Roman"/>
          <w:sz w:val="28"/>
          <w:szCs w:val="28"/>
        </w:rPr>
        <w:t xml:space="preserve"> Информационное обеспечение студентов, аспирантов и сотрудников университета о наличии и правилах участия в конкурсах грантов, финансирующих научную и академическую мобильность.</w:t>
      </w:r>
    </w:p>
    <w:p w:rsidR="00CE7575" w:rsidRDefault="00CE7575" w:rsidP="00CE75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экспорта образовательных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мобильности студенческого контингента. </w:t>
      </w:r>
      <w:r>
        <w:rPr>
          <w:rFonts w:ascii="Times New Roman" w:hAnsi="Times New Roman"/>
          <w:sz w:val="28"/>
          <w:szCs w:val="28"/>
        </w:rPr>
        <w:t xml:space="preserve">Маркетинговые исследования внешнего рынка образовательных услуг; привлечение иностранных студентов на полный период обучения; реализация договоров об академических обменах с отечественными и зарубежными вузами; формирование внешнего имиджа вуза;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за </w:t>
      </w:r>
      <w:proofErr w:type="spellStart"/>
      <w:r>
        <w:rPr>
          <w:rFonts w:ascii="Times New Roman" w:hAnsi="Times New Roman"/>
          <w:sz w:val="28"/>
          <w:szCs w:val="28"/>
        </w:rPr>
        <w:t>рубежем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7575" w:rsidRDefault="00CE7575" w:rsidP="00CE75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Дальнейшая реализация функций оператора проекта по формированию системы многоуровневой подготовки кадров</w:t>
      </w:r>
      <w:r>
        <w:rPr>
          <w:rFonts w:ascii="Times New Roman" w:hAnsi="Times New Roman"/>
          <w:sz w:val="28"/>
          <w:szCs w:val="28"/>
        </w:rPr>
        <w:t xml:space="preserve"> на базе Томского Консорциума научно-образовательных и научных организаций для обеспечения потребностей российско-центрально-азиатского сотрудничества. Заключение договоров с Управлениями образования Казахстана, Кыргызстана, Таджикистана, образовательными учреждениями стран Центральной Азии о подготовке кадров.</w:t>
      </w:r>
    </w:p>
    <w:p w:rsidR="00CE7575" w:rsidRDefault="00CE7575" w:rsidP="00CE757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E7575" w:rsidRDefault="00CE7575" w:rsidP="00CE7575">
      <w:pPr>
        <w:pStyle w:val="2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Развитие воспитательной деятельности и реализация молодежной политики </w:t>
      </w:r>
    </w:p>
    <w:p w:rsidR="00CE7575" w:rsidRDefault="00CE7575" w:rsidP="00CE757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 в среде обучающихся корпоративной культуры</w:t>
      </w:r>
      <w:r>
        <w:rPr>
          <w:sz w:val="28"/>
          <w:szCs w:val="28"/>
        </w:rPr>
        <w:t xml:space="preserve"> – через осознание принадлежности к университетскому сообществу, деятельность, направленную на укрепление корпоративного имиджа вуза, </w:t>
      </w:r>
      <w:r>
        <w:rPr>
          <w:sz w:val="28"/>
          <w:szCs w:val="28"/>
        </w:rPr>
        <w:lastRenderedPageBreak/>
        <w:t xml:space="preserve">уважение к истории университета, сохранение университетских традиций, гордость за его успехи и достижения, почтительное отношение к университетской символике. </w:t>
      </w:r>
    </w:p>
    <w:p w:rsidR="00CE7575" w:rsidRDefault="00CE7575" w:rsidP="00CE757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 в среде обучающихся профессиональной культуры</w:t>
      </w:r>
      <w:r>
        <w:rPr>
          <w:sz w:val="28"/>
          <w:szCs w:val="28"/>
        </w:rPr>
        <w:t xml:space="preserve"> – через воспитание таких качеств педагога как любовь к избранной профессии и детям, чувство долга, профессиональная компетентность, вежливость, культура речи и внешнего вида, справедливость. </w:t>
      </w:r>
    </w:p>
    <w:p w:rsidR="00CE7575" w:rsidRDefault="00CE7575" w:rsidP="00CE757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Формирование в среде обучающихся познавательной культуры </w:t>
      </w:r>
      <w:r>
        <w:rPr>
          <w:sz w:val="28"/>
          <w:szCs w:val="28"/>
        </w:rPr>
        <w:t xml:space="preserve">– через развитие таких качеств как самостоятельность мышления, любовь к знаниям, вкус к научному поиску, стремление к научным открытиям, желание прославить родной университет своими достижениями. </w:t>
      </w:r>
    </w:p>
    <w:p w:rsidR="00CE7575" w:rsidRDefault="00CE7575" w:rsidP="00CE757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 в среде обучающихся активной жизненной позиции</w:t>
      </w:r>
      <w:r>
        <w:rPr>
          <w:sz w:val="28"/>
          <w:szCs w:val="28"/>
        </w:rPr>
        <w:t xml:space="preserve"> – через развитие таких качеств как патриотизм, толерантность, гражданская ответственность, инициативность, предприимчивость, способность к управлению на разных уровнях и в разных сферах.</w:t>
      </w:r>
    </w:p>
    <w:p w:rsidR="00CE7575" w:rsidRDefault="00CE7575" w:rsidP="00CE7575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Обеспечение эффективной системы по социализации и самореализации молодежи, развитие потенциала молодежи.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деятельности студенческих научных обществ, студенческих конструкторских исследовательских бюро и лабораторий. Поддержка молодежных инновационных центров 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бизнес-инкубаторов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Поддержка деятельности центров профориентации, развития карьеры, сертификации и трудоустройства. Поддержка деятельности профильных студенческих отрядов.</w:t>
      </w:r>
    </w:p>
    <w:p w:rsidR="00CE7575" w:rsidRDefault="00CE7575" w:rsidP="00CE7575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системы студенческого самоуправления.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Поддержка мероприятий по организации студенческого досуга, развитию творческих клубов и клубов по интересам, студенческого спорта. Поддержка волонтерского движения.</w:t>
      </w:r>
    </w:p>
    <w:p w:rsidR="00CE7575" w:rsidRDefault="00CE7575" w:rsidP="00CE7575">
      <w:pPr>
        <w:pStyle w:val="a5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Поддержка мер, направленных на укрепление межнациональных связей, пропаганду культурных ценностей толерантности, развитие гражданственности и патриотизма.</w:t>
      </w:r>
    </w:p>
    <w:p w:rsidR="00CE7575" w:rsidRDefault="00CE7575" w:rsidP="00CE75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в реализации Государственной программы </w:t>
      </w:r>
      <w:r>
        <w:rPr>
          <w:rFonts w:ascii="Times New Roman" w:hAnsi="Times New Roman"/>
          <w:sz w:val="28"/>
          <w:szCs w:val="28"/>
        </w:rPr>
        <w:t xml:space="preserve">«Комплексная реабилитация и </w:t>
      </w:r>
      <w:proofErr w:type="spellStart"/>
      <w:r>
        <w:rPr>
          <w:rFonts w:ascii="Times New Roman" w:hAnsi="Times New Roman"/>
          <w:sz w:val="28"/>
          <w:szCs w:val="28"/>
        </w:rPr>
        <w:t>ресоциализация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потребителей наркотических средств и психотропных веществ».</w:t>
      </w:r>
    </w:p>
    <w:p w:rsidR="00CE7575" w:rsidRDefault="00CE7575" w:rsidP="00CE757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E7575" w:rsidRDefault="00CE7575" w:rsidP="00CE757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5. Развитие финансово-экономической деятельности и инфраструктуры</w:t>
      </w:r>
    </w:p>
    <w:p w:rsidR="00CE7575" w:rsidRDefault="00CE7575" w:rsidP="00CE75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безусловного выполнения указа Президента Российской Федерации о повышении заработной платы</w:t>
      </w:r>
      <w:r>
        <w:rPr>
          <w:rFonts w:ascii="Times New Roman" w:hAnsi="Times New Roman"/>
          <w:sz w:val="28"/>
          <w:szCs w:val="28"/>
        </w:rPr>
        <w:t xml:space="preserve"> научно-педагогическим работникам высшей школы. Введение эффективного контракта с педагогическими и научно-педагогическими кадрами, учитывающего результативность работы сотрудника. Совершенствование системы материального стимулирования сотрудников.</w:t>
      </w:r>
    </w:p>
    <w:p w:rsidR="00CE7575" w:rsidRDefault="00CE7575" w:rsidP="00CE75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Совершенствование финансово-</w:t>
      </w:r>
      <w:proofErr w:type="gramStart"/>
      <w:r>
        <w:rPr>
          <w:rFonts w:ascii="Times New Roman" w:hAnsi="Times New Roman"/>
          <w:b/>
          <w:sz w:val="28"/>
          <w:szCs w:val="28"/>
        </w:rPr>
        <w:t>экономических механизмов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устойчивого развития университета.  Укрепление финансовой самостоятельности структурных подразделений. Развитие информационной системы </w:t>
      </w:r>
      <w:proofErr w:type="gramStart"/>
      <w:r>
        <w:rPr>
          <w:rFonts w:ascii="Times New Roman" w:hAnsi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менеджмента.</w:t>
      </w:r>
    </w:p>
    <w:p w:rsidR="00CE7575" w:rsidRDefault="00CE7575" w:rsidP="00CE75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Осуществление мероприятий по увеличению доходов:</w:t>
      </w:r>
      <w:r>
        <w:rPr>
          <w:rFonts w:ascii="Times New Roman" w:hAnsi="Times New Roman"/>
          <w:sz w:val="28"/>
          <w:szCs w:val="28"/>
        </w:rPr>
        <w:t xml:space="preserve"> расширение экспорта образовательных услуг; усиление работы по привлечению в вуз абитуриентов с оплатой стоимости затрат на обучение физическими и юридическими лицами; развитие системы дополнительного образования на платной основе и иных платных образовательных услуг; увеличение финансирования научных исследований вуза, в первую очередь, в сфере прикладных наук.</w:t>
      </w:r>
    </w:p>
    <w:p w:rsidR="00CE7575" w:rsidRDefault="00CE7575" w:rsidP="00CE75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Осуществление мероприятий по сокращению расходов:</w:t>
      </w:r>
      <w:r>
        <w:rPr>
          <w:rFonts w:ascii="Times New Roman" w:hAnsi="Times New Roman"/>
          <w:sz w:val="28"/>
          <w:szCs w:val="28"/>
        </w:rPr>
        <w:t xml:space="preserve"> ресурсосбережение, оптимизация расходования электроэнергии, воды и тепла; повышение эффективности управленческой деятельности за счет внедрения новых управленческих информационных технологий в целях сокращения расходов на управленческую и хозяйственную деятельность; экономное и более эффективное использование труда преподавателей за счет интенсификации образовательного процесса и более широкого использования передовых образовательных технологий.</w:t>
      </w:r>
      <w:proofErr w:type="gramEnd"/>
    </w:p>
    <w:p w:rsidR="00CE7575" w:rsidRDefault="00CE7575" w:rsidP="00CE75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рационального режима эксплуатации хозяйственного оборудования;</w:t>
      </w:r>
      <w:r>
        <w:rPr>
          <w:rFonts w:ascii="Times New Roman" w:hAnsi="Times New Roman"/>
          <w:sz w:val="28"/>
          <w:szCs w:val="28"/>
        </w:rPr>
        <w:t xml:space="preserve"> создание атмосферы заинтересованности и ответственности сотрудников и студентов в сохранении и эффективном использовании помещений, оборудования и материалов.</w:t>
      </w:r>
    </w:p>
    <w:p w:rsidR="00CE7575" w:rsidRDefault="00CE7575" w:rsidP="00CE75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материально-технической базы и основных фондов университета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производственной и социальной инфраструктуры</w:t>
      </w:r>
      <w:r>
        <w:rPr>
          <w:rFonts w:ascii="Times New Roman" w:hAnsi="Times New Roman"/>
          <w:sz w:val="28"/>
          <w:szCs w:val="28"/>
        </w:rPr>
        <w:t xml:space="preserve">. Строительство нового студенческого общежития в микрорайоне </w:t>
      </w:r>
      <w:proofErr w:type="spellStart"/>
      <w:r>
        <w:rPr>
          <w:rFonts w:ascii="Times New Roman" w:hAnsi="Times New Roman"/>
          <w:sz w:val="28"/>
          <w:szCs w:val="28"/>
        </w:rPr>
        <w:t>Каштак</w:t>
      </w:r>
      <w:proofErr w:type="spellEnd"/>
      <w:r>
        <w:rPr>
          <w:rFonts w:ascii="Times New Roman" w:hAnsi="Times New Roman"/>
          <w:sz w:val="28"/>
          <w:szCs w:val="28"/>
        </w:rPr>
        <w:t xml:space="preserve"> на 350 мест. Реконструкция общежития №1 под учебный корпус.</w:t>
      </w:r>
    </w:p>
    <w:p w:rsidR="00CE7575" w:rsidRDefault="00CE7575" w:rsidP="00CE75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>Модернизация существующей информационной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/>
          <w:b/>
          <w:color w:val="000000"/>
          <w:sz w:val="28"/>
          <w:szCs w:val="28"/>
        </w:rPr>
        <w:t>инфраструктуры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компьютерной сети и телефонии,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азвитие беспроводных сетей в корпусах и общежитиях университета. Модернизация серверной инфраструктуры (включая системы хранения данных), создание университетского </w:t>
      </w:r>
      <w:proofErr w:type="spellStart"/>
      <w:proofErr w:type="gramStart"/>
      <w:r>
        <w:rPr>
          <w:rFonts w:ascii="Times New Roman" w:eastAsia="Arial" w:hAnsi="Times New Roman"/>
          <w:color w:val="000000"/>
          <w:sz w:val="28"/>
          <w:szCs w:val="28"/>
        </w:rPr>
        <w:t>дата-центра</w:t>
      </w:r>
      <w:proofErr w:type="spellEnd"/>
      <w:proofErr w:type="gramEnd"/>
      <w:r>
        <w:rPr>
          <w:rFonts w:ascii="Times New Roman" w:eastAsia="Arial" w:hAnsi="Times New Roman"/>
          <w:color w:val="000000"/>
          <w:sz w:val="28"/>
          <w:szCs w:val="28"/>
        </w:rPr>
        <w:t xml:space="preserve">. Развитие единой корпоративной телефонной сети с расширенными функциями. Развитие системы сервисной и технической поддержки. Дальнейшая модернизация компьютерного парка. </w:t>
      </w:r>
      <w:r>
        <w:rPr>
          <w:rFonts w:ascii="Times New Roman" w:hAnsi="Times New Roman"/>
          <w:sz w:val="28"/>
          <w:szCs w:val="28"/>
        </w:rPr>
        <w:t>Модернизация и развитие современной информационной и технической инфраструктуры библиотеки и издательства университета.</w:t>
      </w:r>
    </w:p>
    <w:p w:rsidR="00CE7575" w:rsidRDefault="00CE7575" w:rsidP="00CE7575">
      <w:pPr>
        <w:pStyle w:val="2"/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CE7575" w:rsidRPr="00A43FC6" w:rsidRDefault="00CE7575" w:rsidP="00CE7575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Развитие организационной культуры </w:t>
      </w:r>
    </w:p>
    <w:p w:rsidR="00CE7575" w:rsidRPr="00A43FC6" w:rsidRDefault="00CE7575" w:rsidP="00CE7575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системы управления вузом</w:t>
      </w:r>
    </w:p>
    <w:p w:rsidR="00CE7575" w:rsidRPr="00A43FC6" w:rsidRDefault="00CE7575" w:rsidP="00CE7575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организационной культуры</w:t>
      </w:r>
      <w:r>
        <w:rPr>
          <w:rFonts w:ascii="Times New Roman" w:hAnsi="Times New Roman"/>
          <w:sz w:val="28"/>
          <w:szCs w:val="28"/>
        </w:rPr>
        <w:t xml:space="preserve"> как стратегического инструмента, позволяющего ориентировать все подразделения и отдельных лиц на общие цели, мобилизовать инициативу сотрудников и обеспечить их продуктивное взаимодействие. 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Вовлечение коллектива в обсуждение стратегических вопросов развития университета.</w:t>
      </w:r>
      <w:r>
        <w:rPr>
          <w:rFonts w:ascii="Times New Roman" w:hAnsi="Times New Roman"/>
          <w:sz w:val="28"/>
          <w:szCs w:val="28"/>
        </w:rPr>
        <w:t xml:space="preserve"> Повышение роли Ученого совета университета как руководящего органа управления, при этом децентрализация части его функций с передачей их ученым советам факультетов (институтов). </w:t>
      </w:r>
      <w:r>
        <w:rPr>
          <w:rFonts w:ascii="Times New Roman" w:hAnsi="Times New Roman"/>
          <w:sz w:val="28"/>
          <w:szCs w:val="28"/>
        </w:rPr>
        <w:lastRenderedPageBreak/>
        <w:t>Регулярные встречи ректора с коллективами структурных подразделений и обучающимися.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Внедрение информационной системы управления университетом</w:t>
      </w:r>
      <w:r>
        <w:rPr>
          <w:rFonts w:ascii="Times New Roman" w:hAnsi="Times New Roman"/>
          <w:sz w:val="28"/>
          <w:szCs w:val="28"/>
        </w:rPr>
        <w:t xml:space="preserve"> на основе международных стандартов. Внедрение новых технологий в области информационно-документационного обеспечения управления. Внедрение системы интегрированного документооборота.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Дальнейшее развитие </w:t>
      </w:r>
      <w:proofErr w:type="gramStart"/>
      <w:r>
        <w:rPr>
          <w:rFonts w:ascii="Times New Roman" w:hAnsi="Times New Roman"/>
          <w:b/>
          <w:sz w:val="28"/>
          <w:szCs w:val="28"/>
        </w:rPr>
        <w:t>системы повышения квалификации руководителей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 университета всех уровней</w:t>
      </w:r>
      <w:proofErr w:type="gramEnd"/>
      <w:r>
        <w:rPr>
          <w:rFonts w:ascii="Times New Roman" w:hAnsi="Times New Roman"/>
          <w:sz w:val="28"/>
          <w:szCs w:val="28"/>
        </w:rPr>
        <w:t xml:space="preserve"> в области менеджмента образовательного процесса и управления персоналом. Продолжение работы по формированию резерва управленческих кадров. 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Оптимизация управленческих структур</w:t>
      </w:r>
      <w:r>
        <w:rPr>
          <w:rFonts w:ascii="Times New Roman" w:hAnsi="Times New Roman"/>
          <w:sz w:val="28"/>
          <w:szCs w:val="28"/>
        </w:rPr>
        <w:t xml:space="preserve"> на базе внедрения информационно-коммуникационных технологий.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575" w:rsidRDefault="00CE7575" w:rsidP="00CE75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Развитие социальной сферы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дальнейшей деятельности фонда социальной поддержки сотрудников вуза, студентов, аспирантов, докторантов и неработающих ветеранов ТГПУ</w:t>
      </w:r>
      <w:r>
        <w:rPr>
          <w:rFonts w:ascii="Times New Roman" w:hAnsi="Times New Roman"/>
          <w:sz w:val="28"/>
          <w:szCs w:val="28"/>
        </w:rPr>
        <w:t xml:space="preserve"> (материальная помощь в связи со стихийными бедствиями, кражей личного имущества, в связи со смертью и т.д.; единовременные выплаты ветеранам труда, юбилярам, пенсионерам.). Дополнительные выплаты работникам в связи с уходом на пенсию (в т.ч. по болезни и инвалидности). Предоставление сотрудникам университета и их детям скидок по оплате стоимости  обучения в ТГПУ. Частичное или полное возмещение затрат в связи с дорогостоящим платным лечением работникам ТГПУ.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Пролонгация программы помощи семьям сотрудников и обучающихся ТГПУ.  </w:t>
      </w:r>
      <w:r>
        <w:rPr>
          <w:rFonts w:ascii="Times New Roman" w:hAnsi="Times New Roman"/>
          <w:sz w:val="28"/>
          <w:szCs w:val="28"/>
        </w:rPr>
        <w:t xml:space="preserve">Финансовая поддержка малоимущих, многодетных и неполных семей, одиноких матерей (отцов), одиноких опекунов, вдов (вдовцов), воспитывающих несовершеннолетних детей. Финансовая поддержка работников, имеющих более 2-х несовершеннолетних детей и имеющих детей с ограниченными возможностями в состоянии здоровья. 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Пролонгация программы поддержки талантливой молодежи, </w:t>
      </w:r>
      <w:r>
        <w:rPr>
          <w:rFonts w:ascii="Times New Roman" w:hAnsi="Times New Roman"/>
          <w:sz w:val="28"/>
          <w:szCs w:val="28"/>
        </w:rPr>
        <w:t>в т.ч. материальное стимулирование аспирантов, докторантов и работников ТГПУ, защищающих диссертации и их научных руководителей (консультантов).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системы мероприятий по охране труда.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системы морального и материального поощрения</w:t>
      </w:r>
      <w:r>
        <w:rPr>
          <w:rFonts w:ascii="Times New Roman" w:hAnsi="Times New Roman"/>
          <w:sz w:val="28"/>
          <w:szCs w:val="28"/>
        </w:rPr>
        <w:t xml:space="preserve"> сотрудников как формы признания их заслуг перед вузом. Моральные и материальные поощрения за хорошую успеваемость, активное участие в научно-исследовательской и общественной жизни ТГПУ студентов, аспирантов, докторантов ТГПУ.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Стимулирование сотрудников ТГПУ за высокие результаты и качество работы.</w:t>
      </w:r>
    </w:p>
    <w:p w:rsidR="00CE7575" w:rsidRDefault="00CE7575" w:rsidP="00CE7575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Поддержка движения за здоровый образ жизни.</w:t>
      </w:r>
    </w:p>
    <w:p w:rsidR="00494F0E" w:rsidRDefault="00494F0E"/>
    <w:sectPr w:rsidR="00494F0E" w:rsidSect="0038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541B"/>
    <w:multiLevelType w:val="hybridMultilevel"/>
    <w:tmpl w:val="9A6CAAB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572A6"/>
    <w:multiLevelType w:val="hybridMultilevel"/>
    <w:tmpl w:val="2054A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575"/>
    <w:rsid w:val="0012578C"/>
    <w:rsid w:val="003808B6"/>
    <w:rsid w:val="003A4DA7"/>
    <w:rsid w:val="00494F0E"/>
    <w:rsid w:val="008819D8"/>
    <w:rsid w:val="00A43FC6"/>
    <w:rsid w:val="00C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75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E757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CE75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E75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CE75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сновной текст с отступом1"/>
    <w:basedOn w:val="a"/>
    <w:rsid w:val="00CE7575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3003</Words>
  <Characters>17118</Characters>
  <Application>Microsoft Office Word</Application>
  <DocSecurity>0</DocSecurity>
  <Lines>142</Lines>
  <Paragraphs>40</Paragraphs>
  <ScaleCrop>false</ScaleCrop>
  <Company>TSPU</Company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2014-11-06T05:05:00Z</cp:lastPrinted>
  <dcterms:created xsi:type="dcterms:W3CDTF">2014-10-21T05:42:00Z</dcterms:created>
  <dcterms:modified xsi:type="dcterms:W3CDTF">2014-11-06T05:06:00Z</dcterms:modified>
</cp:coreProperties>
</file>