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32" w:rsidRPr="00D12932" w:rsidRDefault="00D12932" w:rsidP="00D12932">
      <w:pPr>
        <w:jc w:val="center"/>
        <w:rPr>
          <w:rFonts w:ascii="Times New Roman" w:hAnsi="Times New Roman"/>
          <w:b/>
          <w:sz w:val="24"/>
          <w:szCs w:val="24"/>
        </w:rPr>
      </w:pPr>
      <w:r w:rsidRPr="00B565AB">
        <w:rPr>
          <w:rFonts w:ascii="Times New Roman" w:hAnsi="Times New Roman"/>
          <w:b/>
          <w:sz w:val="24"/>
          <w:szCs w:val="24"/>
        </w:rPr>
        <w:t>Факультет технологии и предпринимательства</w:t>
      </w:r>
    </w:p>
    <w:p w:rsidR="00D12932" w:rsidRDefault="00D12932" w:rsidP="00D12932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Экскурсии в музей «Декоративно-прикладное творчество народов Сибири»</w:t>
      </w:r>
    </w:p>
    <w:p w:rsidR="00D12932" w:rsidRDefault="00D12932" w:rsidP="00D1293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Стоимость билета — 50 рублей. (В стоимость экскурсии включено посещение мастер-класса. Приобретение готового или изготовленного своими руками сувенира оплачивается дополнительно).</w:t>
      </w:r>
    </w:p>
    <w:p w:rsidR="00D12932" w:rsidRPr="00D12932" w:rsidRDefault="00D12932" w:rsidP="00D12932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B565AB">
        <w:rPr>
          <w:rFonts w:ascii="Times New Roman" w:hAnsi="Times New Roman"/>
          <w:sz w:val="24"/>
          <w:szCs w:val="24"/>
        </w:rPr>
        <w:t xml:space="preserve">Адрес: 634057, г. Томск, ул. К. </w:t>
      </w:r>
      <w:proofErr w:type="spellStart"/>
      <w:r w:rsidRPr="00B565AB">
        <w:rPr>
          <w:rFonts w:ascii="Times New Roman" w:hAnsi="Times New Roman"/>
          <w:sz w:val="24"/>
          <w:szCs w:val="24"/>
        </w:rPr>
        <w:t>Ильмера</w:t>
      </w:r>
      <w:proofErr w:type="spellEnd"/>
      <w:r w:rsidRPr="00B565AB">
        <w:rPr>
          <w:rFonts w:ascii="Times New Roman" w:hAnsi="Times New Roman"/>
          <w:sz w:val="24"/>
          <w:szCs w:val="24"/>
        </w:rPr>
        <w:t xml:space="preserve"> 15/1, 8 корпус ТГПУ, факультет технологии и предпринимательства ауд. 201б (научно-методический центр) т.8-952-886-0397</w:t>
      </w:r>
    </w:p>
    <w:p w:rsidR="00D12932" w:rsidRDefault="00D12932" w:rsidP="00D12932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Тематика мастер-классов:</w:t>
      </w:r>
    </w:p>
    <w:p w:rsidR="00D12932" w:rsidRDefault="00D12932" w:rsidP="00D12932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Кукла-закрутка</w:t>
      </w:r>
    </w:p>
    <w:p w:rsidR="00D12932" w:rsidRDefault="00D12932" w:rsidP="00D1293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Традиционная  русская кукла-закрутка. В старину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 Главной особенностью этой куклы является то, что ее изготавливают без иголки.</w:t>
      </w:r>
    </w:p>
    <w:p w:rsidR="00D12932" w:rsidRPr="00D12932" w:rsidRDefault="00D12932" w:rsidP="00D12932">
      <w:pPr>
        <w:spacing w:line="360" w:lineRule="auto"/>
        <w:jc w:val="center"/>
        <w:rPr>
          <w:rFonts w:cs="Calibri"/>
          <w:color w:val="00000A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46281" cy="25212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486" cy="252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932" w:rsidRDefault="00D12932" w:rsidP="00D12932">
      <w:pPr>
        <w:pageBreakBefore/>
        <w:spacing w:line="36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Яйцо пасхальное декоративное</w:t>
      </w:r>
    </w:p>
    <w:p w:rsidR="00D12932" w:rsidRDefault="00D12932" w:rsidP="00D1293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Пасха это христианский праздник. Очень важна символика праздника. Традиционно её символами становится то, что означает обновление жизни — это Пасхальные ручьи, Свет – это Пасхальный огонь и саму Жизнь (куличи, яйца и кролики). Пасхальные яйца – самый распространённый праздничный символ, который знаменует победу жизни над  смертью. </w:t>
      </w:r>
    </w:p>
    <w:p w:rsidR="00D12932" w:rsidRDefault="00D12932" w:rsidP="00D12932">
      <w:pPr>
        <w:spacing w:line="360" w:lineRule="auto"/>
        <w:jc w:val="both"/>
        <w:rPr>
          <w:rFonts w:cs="Calibri"/>
          <w:color w:val="00000A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91100" cy="359092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590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932" w:rsidRDefault="00D12932" w:rsidP="00D12932">
      <w:pPr>
        <w:spacing w:line="360" w:lineRule="auto"/>
        <w:jc w:val="both"/>
        <w:rPr>
          <w:sz w:val="28"/>
          <w:szCs w:val="28"/>
        </w:rPr>
      </w:pPr>
    </w:p>
    <w:p w:rsidR="00D12932" w:rsidRDefault="00D12932" w:rsidP="00D12932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Декупаж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свечи </w:t>
      </w:r>
    </w:p>
    <w:p w:rsidR="00D12932" w:rsidRDefault="00D12932" w:rsidP="00D1293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71775" cy="1866900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66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932" w:rsidRDefault="00D12932" w:rsidP="00D12932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Рамка для фотографии</w:t>
      </w:r>
    </w:p>
    <w:p w:rsidR="00D12932" w:rsidRDefault="00D12932" w:rsidP="00D12932">
      <w:pPr>
        <w:spacing w:line="360" w:lineRule="auto"/>
        <w:jc w:val="both"/>
        <w:rPr>
          <w:rFonts w:cs="Calibri"/>
          <w:color w:val="00000A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71800" cy="220980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09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932" w:rsidRDefault="00D12932" w:rsidP="00D12932">
      <w:pPr>
        <w:spacing w:line="360" w:lineRule="auto"/>
        <w:jc w:val="both"/>
        <w:rPr>
          <w:sz w:val="28"/>
          <w:szCs w:val="28"/>
        </w:rPr>
      </w:pPr>
    </w:p>
    <w:p w:rsidR="00D12932" w:rsidRDefault="00D12932" w:rsidP="00D12932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Декорирование крупами стеклянных ёмкостей</w:t>
      </w:r>
    </w:p>
    <w:p w:rsidR="00D12932" w:rsidRDefault="00D12932" w:rsidP="00D12932">
      <w:pPr>
        <w:spacing w:line="360" w:lineRule="auto"/>
        <w:jc w:val="both"/>
        <w:rPr>
          <w:rFonts w:cs="Calibri"/>
          <w:color w:val="00000A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71925" cy="2752725"/>
            <wp:effectExtent l="1905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752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947" w:rsidRDefault="00A97947"/>
    <w:sectPr w:rsidR="00A97947" w:rsidSect="00D129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932"/>
    <w:rsid w:val="00002B59"/>
    <w:rsid w:val="00440D44"/>
    <w:rsid w:val="00A97947"/>
    <w:rsid w:val="00B07386"/>
    <w:rsid w:val="00CE4DF7"/>
    <w:rsid w:val="00D1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93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ФТП</dc:creator>
  <cp:keywords/>
  <dc:description/>
  <cp:lastModifiedBy>ФТП</cp:lastModifiedBy>
  <cp:revision>2</cp:revision>
  <dcterms:created xsi:type="dcterms:W3CDTF">2016-02-11T09:15:00Z</dcterms:created>
  <dcterms:modified xsi:type="dcterms:W3CDTF">2016-02-11T09:19:00Z</dcterms:modified>
</cp:coreProperties>
</file>