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1F" w:rsidRPr="00E8041F" w:rsidRDefault="00E8041F" w:rsidP="008D7C72">
      <w:pPr>
        <w:spacing w:after="200"/>
        <w:ind w:firstLine="0"/>
        <w:jc w:val="left"/>
        <w:rPr>
          <w:rFonts w:ascii="Calibri" w:eastAsia="Calibri" w:hAnsi="Calibri" w:cs="Times New Roman"/>
          <w:sz w:val="22"/>
        </w:rPr>
      </w:pPr>
      <w:r w:rsidRPr="00E8041F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0" distR="0" simplePos="0" relativeHeight="251659264" behindDoc="0" locked="0" layoutInCell="1" allowOverlap="1" wp14:anchorId="15E6880A" wp14:editId="47FDB3D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08273" cy="828000"/>
            <wp:effectExtent l="19050" t="19050" r="15875" b="1079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273" cy="82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41F" w:rsidRPr="00E8041F" w:rsidRDefault="00E8041F" w:rsidP="008D7C72">
      <w:pPr>
        <w:spacing w:after="200"/>
        <w:ind w:firstLine="0"/>
        <w:jc w:val="left"/>
        <w:rPr>
          <w:rFonts w:ascii="Calibri" w:eastAsia="Calibri" w:hAnsi="Calibri" w:cs="Times New Roman"/>
          <w:sz w:val="22"/>
        </w:rPr>
      </w:pPr>
    </w:p>
    <w:p w:rsidR="00E8041F" w:rsidRPr="00E8041F" w:rsidRDefault="00E8041F" w:rsidP="008D7C72">
      <w:pPr>
        <w:spacing w:after="200"/>
        <w:ind w:firstLine="0"/>
        <w:jc w:val="left"/>
        <w:rPr>
          <w:rFonts w:ascii="Calibri" w:eastAsia="Calibri" w:hAnsi="Calibri" w:cs="Times New Roman"/>
          <w:sz w:val="22"/>
        </w:rPr>
      </w:pPr>
    </w:p>
    <w:p w:rsidR="00E8041F" w:rsidRPr="00E8041F" w:rsidRDefault="00E8041F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zh-CN"/>
        </w:rPr>
      </w:pPr>
      <w:r w:rsidRPr="00E8041F">
        <w:rPr>
          <w:rFonts w:eastAsia="Times New Roman" w:cs="Times New Roman"/>
          <w:b/>
          <w:bCs/>
          <w:sz w:val="24"/>
          <w:szCs w:val="24"/>
          <w:u w:val="single"/>
          <w:lang w:eastAsia="zh-CN"/>
        </w:rPr>
        <w:t>ИНФОРМАЦИОННОЕ ПИСЬМО</w:t>
      </w:r>
    </w:p>
    <w:p w:rsidR="00E8041F" w:rsidRPr="00E8041F" w:rsidRDefault="00E8041F" w:rsidP="008D7C72">
      <w:pPr>
        <w:suppressAutoHyphens/>
        <w:ind w:left="-540" w:firstLine="0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zh-CN"/>
        </w:rPr>
      </w:pPr>
    </w:p>
    <w:p w:rsidR="00E8041F" w:rsidRPr="00E8041F" w:rsidRDefault="00E8041F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E8041F">
        <w:rPr>
          <w:rFonts w:eastAsia="Times New Roman" w:cs="Times New Roman"/>
          <w:b/>
          <w:bCs/>
          <w:sz w:val="24"/>
          <w:szCs w:val="24"/>
          <w:lang w:eastAsia="zh-CN"/>
        </w:rPr>
        <w:t>МИНИСТЕРСТВО ПРОСВЕЩЕНИЯ РОССИЙСКОЙ ФЕДЕРАЦИИ</w:t>
      </w:r>
    </w:p>
    <w:p w:rsidR="00E8041F" w:rsidRPr="00E8041F" w:rsidRDefault="00E8041F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E8041F">
        <w:rPr>
          <w:rFonts w:eastAsia="Times New Roman" w:cs="Times New Roman"/>
          <w:b/>
          <w:sz w:val="24"/>
          <w:szCs w:val="24"/>
          <w:lang w:eastAsia="zh-CN"/>
        </w:rPr>
        <w:t>Федеральное государственное бюджетное образовательное учреждение высшего образования</w:t>
      </w:r>
    </w:p>
    <w:p w:rsidR="00E8041F" w:rsidRPr="00E8041F" w:rsidRDefault="00E8041F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E8041F">
        <w:rPr>
          <w:rFonts w:eastAsia="Times New Roman" w:cs="Times New Roman"/>
          <w:b/>
          <w:bCs/>
          <w:sz w:val="24"/>
          <w:szCs w:val="24"/>
          <w:lang w:eastAsia="zh-CN"/>
        </w:rPr>
        <w:t>«Томский государственный педагогический университет»</w:t>
      </w:r>
    </w:p>
    <w:p w:rsidR="00E8041F" w:rsidRPr="00E8041F" w:rsidRDefault="00E8041F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E8041F">
        <w:rPr>
          <w:rFonts w:eastAsia="Times New Roman" w:cs="Times New Roman"/>
          <w:b/>
          <w:bCs/>
          <w:sz w:val="24"/>
          <w:szCs w:val="24"/>
          <w:lang w:eastAsia="zh-CN"/>
        </w:rPr>
        <w:t>(ТГПУ)</w:t>
      </w:r>
    </w:p>
    <w:p w:rsidR="00E8041F" w:rsidRPr="00E8041F" w:rsidRDefault="00E8041F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</w:p>
    <w:p w:rsidR="0061635A" w:rsidRPr="00E8041F" w:rsidRDefault="0061635A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zh-CN"/>
        </w:rPr>
      </w:pPr>
    </w:p>
    <w:p w:rsidR="00E8041F" w:rsidRDefault="0061635A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/>
          <w:b/>
          <w:bCs/>
          <w:sz w:val="24"/>
          <w:szCs w:val="24"/>
          <w:lang w:eastAsia="zh-CN"/>
        </w:rPr>
        <w:t>Уважаемые коллеги!</w:t>
      </w:r>
    </w:p>
    <w:p w:rsidR="0061635A" w:rsidRPr="00E8041F" w:rsidRDefault="0061635A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/>
          <w:b/>
          <w:bCs/>
          <w:sz w:val="24"/>
          <w:szCs w:val="24"/>
          <w:lang w:eastAsia="zh-CN"/>
        </w:rPr>
        <w:t>Факультет психологии и специального образования, кафедра дефектологии ТГПУ</w:t>
      </w:r>
    </w:p>
    <w:p w:rsidR="008D7C72" w:rsidRDefault="0061635A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/>
          <w:b/>
          <w:bCs/>
          <w:sz w:val="24"/>
          <w:szCs w:val="24"/>
          <w:lang w:eastAsia="zh-CN"/>
        </w:rPr>
        <w:t xml:space="preserve">проводит </w:t>
      </w:r>
      <w:proofErr w:type="gramStart"/>
      <w:r w:rsidR="00603EFA" w:rsidRPr="00E8041F">
        <w:rPr>
          <w:rFonts w:eastAsia="Times New Roman" w:cs="Times New Roman"/>
          <w:b/>
          <w:bCs/>
          <w:sz w:val="24"/>
          <w:szCs w:val="24"/>
          <w:lang w:eastAsia="zh-CN"/>
        </w:rPr>
        <w:t>Всероссийск</w:t>
      </w:r>
      <w:r w:rsidR="00603EFA">
        <w:rPr>
          <w:rFonts w:eastAsia="Times New Roman" w:cs="Times New Roman"/>
          <w:b/>
          <w:bCs/>
          <w:sz w:val="24"/>
          <w:szCs w:val="24"/>
          <w:lang w:eastAsia="zh-CN"/>
        </w:rPr>
        <w:t>ую</w:t>
      </w:r>
      <w:proofErr w:type="gramEnd"/>
      <w:r w:rsidR="00603EFA">
        <w:rPr>
          <w:rFonts w:eastAsia="Times New Roman" w:cs="Times New Roman"/>
          <w:b/>
          <w:bCs/>
          <w:sz w:val="24"/>
          <w:szCs w:val="24"/>
          <w:lang w:eastAsia="zh-CN"/>
        </w:rPr>
        <w:t xml:space="preserve"> </w:t>
      </w:r>
      <w:r w:rsidR="00603EFA" w:rsidRPr="00E8041F">
        <w:rPr>
          <w:rFonts w:eastAsia="Times New Roman" w:cs="Times New Roman"/>
          <w:b/>
          <w:bCs/>
          <w:sz w:val="24"/>
          <w:szCs w:val="24"/>
          <w:lang w:eastAsia="zh-CN"/>
        </w:rPr>
        <w:t>(</w:t>
      </w:r>
      <w:r w:rsidR="008D7C72">
        <w:rPr>
          <w:rFonts w:eastAsia="Times New Roman" w:cs="Times New Roman"/>
          <w:b/>
          <w:bCs/>
          <w:sz w:val="24"/>
          <w:szCs w:val="24"/>
          <w:lang w:eastAsia="zh-CN"/>
        </w:rPr>
        <w:t>с международным участием)</w:t>
      </w:r>
    </w:p>
    <w:p w:rsidR="00E8041F" w:rsidRPr="00E8041F" w:rsidRDefault="00E8041F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E8041F">
        <w:rPr>
          <w:rFonts w:eastAsia="Times New Roman" w:cs="Times New Roman"/>
          <w:b/>
          <w:bCs/>
          <w:sz w:val="24"/>
          <w:szCs w:val="24"/>
          <w:lang w:eastAsia="zh-CN"/>
        </w:rPr>
        <w:t>научно-практическ</w:t>
      </w:r>
      <w:r w:rsidR="0061635A">
        <w:rPr>
          <w:rFonts w:eastAsia="Times New Roman" w:cs="Times New Roman"/>
          <w:b/>
          <w:bCs/>
          <w:sz w:val="24"/>
          <w:szCs w:val="24"/>
          <w:lang w:eastAsia="zh-CN"/>
        </w:rPr>
        <w:t xml:space="preserve">ую </w:t>
      </w:r>
      <w:r w:rsidRPr="00E8041F">
        <w:rPr>
          <w:rFonts w:eastAsia="Times New Roman" w:cs="Times New Roman"/>
          <w:b/>
          <w:bCs/>
          <w:sz w:val="24"/>
          <w:szCs w:val="24"/>
          <w:lang w:eastAsia="zh-CN"/>
        </w:rPr>
        <w:t>конференци</w:t>
      </w:r>
      <w:r w:rsidR="0061635A">
        <w:rPr>
          <w:rFonts w:eastAsia="Times New Roman" w:cs="Times New Roman"/>
          <w:b/>
          <w:bCs/>
          <w:sz w:val="24"/>
          <w:szCs w:val="24"/>
          <w:lang w:eastAsia="zh-CN"/>
        </w:rPr>
        <w:t>ю</w:t>
      </w:r>
    </w:p>
    <w:p w:rsidR="0061635A" w:rsidRDefault="0061635A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</w:p>
    <w:p w:rsidR="0061635A" w:rsidRDefault="008D5E26" w:rsidP="008D5E26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8D5E26">
        <w:rPr>
          <w:rFonts w:eastAsia="Times New Roman" w:cs="Times New Roman"/>
          <w:b/>
          <w:bCs/>
          <w:sz w:val="24"/>
          <w:szCs w:val="24"/>
          <w:lang w:eastAsia="zh-CN"/>
        </w:rPr>
        <w:t xml:space="preserve"> «Тенденции, проблемы и перспективы развития дефектологической науки и практики в России и за рубежом</w:t>
      </w:r>
      <w:r w:rsidR="00603EFA">
        <w:rPr>
          <w:rFonts w:eastAsia="Times New Roman" w:cs="Times New Roman"/>
          <w:b/>
          <w:bCs/>
          <w:sz w:val="24"/>
          <w:szCs w:val="24"/>
          <w:lang w:eastAsia="zh-CN"/>
        </w:rPr>
        <w:t>»</w:t>
      </w:r>
    </w:p>
    <w:p w:rsidR="0061635A" w:rsidRPr="00310D65" w:rsidRDefault="0061635A" w:rsidP="008D7C72">
      <w:pPr>
        <w:suppressAutoHyphens/>
        <w:ind w:firstLine="0"/>
        <w:jc w:val="center"/>
        <w:rPr>
          <w:rFonts w:eastAsia="Times New Roman" w:cs="Times New Roman"/>
          <w:b/>
          <w:bCs/>
          <w:i/>
          <w:sz w:val="24"/>
          <w:szCs w:val="24"/>
          <w:u w:val="single"/>
          <w:lang w:eastAsia="zh-CN"/>
        </w:rPr>
      </w:pPr>
    </w:p>
    <w:p w:rsidR="00E8041F" w:rsidRPr="00310D65" w:rsidRDefault="00E8041F" w:rsidP="008D7C72">
      <w:pPr>
        <w:suppressAutoHyphens/>
        <w:ind w:firstLine="0"/>
        <w:jc w:val="center"/>
        <w:rPr>
          <w:rFonts w:eastAsia="Times New Roman" w:cs="Times New Roman"/>
          <w:b/>
          <w:bCs/>
          <w:i/>
          <w:sz w:val="24"/>
          <w:szCs w:val="24"/>
          <w:u w:val="single"/>
          <w:lang w:eastAsia="zh-CN"/>
        </w:rPr>
      </w:pPr>
      <w:r w:rsidRPr="00310D65">
        <w:rPr>
          <w:rFonts w:eastAsia="Times New Roman" w:cs="Times New Roman"/>
          <w:b/>
          <w:bCs/>
          <w:i/>
          <w:sz w:val="24"/>
          <w:szCs w:val="24"/>
          <w:u w:val="single"/>
          <w:lang w:eastAsia="zh-CN"/>
        </w:rPr>
        <w:t>(</w:t>
      </w:r>
      <w:r w:rsidR="008D5E26" w:rsidRPr="00310D65">
        <w:rPr>
          <w:rFonts w:eastAsia="Times New Roman" w:cs="Times New Roman"/>
          <w:b/>
          <w:bCs/>
          <w:i/>
          <w:sz w:val="24"/>
          <w:szCs w:val="24"/>
          <w:u w:val="single"/>
          <w:lang w:eastAsia="zh-CN"/>
        </w:rPr>
        <w:t>16</w:t>
      </w:r>
      <w:r w:rsidR="0061635A" w:rsidRPr="00310D65">
        <w:rPr>
          <w:rFonts w:eastAsia="Times New Roman" w:cs="Times New Roman"/>
          <w:b/>
          <w:bCs/>
          <w:i/>
          <w:sz w:val="24"/>
          <w:szCs w:val="24"/>
          <w:u w:val="single"/>
          <w:lang w:eastAsia="zh-CN"/>
        </w:rPr>
        <w:t xml:space="preserve"> </w:t>
      </w:r>
      <w:r w:rsidR="00046177" w:rsidRPr="00310D65">
        <w:rPr>
          <w:rFonts w:eastAsia="Times New Roman" w:cs="Times New Roman"/>
          <w:b/>
          <w:bCs/>
          <w:i/>
          <w:sz w:val="24"/>
          <w:szCs w:val="24"/>
          <w:u w:val="single"/>
          <w:lang w:eastAsia="zh-CN"/>
        </w:rPr>
        <w:t>февраля 202</w:t>
      </w:r>
      <w:r w:rsidR="008D5E26" w:rsidRPr="00310D65">
        <w:rPr>
          <w:rFonts w:eastAsia="Times New Roman" w:cs="Times New Roman"/>
          <w:b/>
          <w:bCs/>
          <w:i/>
          <w:sz w:val="24"/>
          <w:szCs w:val="24"/>
          <w:u w:val="single"/>
          <w:lang w:eastAsia="zh-CN"/>
        </w:rPr>
        <w:t>3</w:t>
      </w:r>
      <w:r w:rsidRPr="00310D65">
        <w:rPr>
          <w:rFonts w:eastAsia="Times New Roman" w:cs="Times New Roman"/>
          <w:b/>
          <w:bCs/>
          <w:i/>
          <w:sz w:val="24"/>
          <w:szCs w:val="24"/>
          <w:u w:val="single"/>
          <w:lang w:eastAsia="zh-CN"/>
        </w:rPr>
        <w:t>года, г. Томск)</w:t>
      </w:r>
    </w:p>
    <w:p w:rsidR="00603EFA" w:rsidRPr="00E8041F" w:rsidRDefault="00603EFA" w:rsidP="008D7C72">
      <w:pPr>
        <w:suppressAutoHyphens/>
        <w:ind w:firstLine="0"/>
        <w:jc w:val="center"/>
        <w:rPr>
          <w:rFonts w:eastAsia="Times New Roman" w:cs="Times New Roman"/>
          <w:bCs/>
          <w:sz w:val="24"/>
          <w:szCs w:val="24"/>
          <w:lang w:eastAsia="zh-CN"/>
        </w:rPr>
      </w:pPr>
    </w:p>
    <w:p w:rsidR="00E8041F" w:rsidRDefault="00E8041F" w:rsidP="000D794A">
      <w:pPr>
        <w:suppressAutoHyphens/>
        <w:rPr>
          <w:rFonts w:eastAsia="Times New Roman" w:cs="Times New Roman"/>
          <w:bCs/>
          <w:sz w:val="24"/>
          <w:szCs w:val="24"/>
          <w:lang w:eastAsia="zh-CN"/>
        </w:rPr>
      </w:pPr>
      <w:r w:rsidRPr="00E8041F">
        <w:rPr>
          <w:rFonts w:eastAsia="Times New Roman" w:cs="Times New Roman"/>
          <w:b/>
          <w:bCs/>
          <w:sz w:val="24"/>
          <w:szCs w:val="24"/>
          <w:lang w:eastAsia="zh-CN"/>
        </w:rPr>
        <w:t>К участию в Конференции приглашаются</w:t>
      </w:r>
      <w:r w:rsidRPr="00E8041F">
        <w:rPr>
          <w:rFonts w:eastAsia="Times New Roman" w:cs="Times New Roman"/>
          <w:bCs/>
          <w:sz w:val="24"/>
          <w:szCs w:val="24"/>
          <w:lang w:eastAsia="zh-CN"/>
        </w:rPr>
        <w:t xml:space="preserve"> </w:t>
      </w:r>
      <w:r w:rsidR="00986B34" w:rsidRPr="00986B34">
        <w:rPr>
          <w:rFonts w:eastAsia="Times New Roman" w:cs="Times New Roman"/>
          <w:bCs/>
          <w:sz w:val="24"/>
          <w:szCs w:val="24"/>
          <w:lang w:eastAsia="zh-CN"/>
        </w:rPr>
        <w:t xml:space="preserve">преподаватели организаций высшего образования и сотрудники научно-исследовательских институтов; </w:t>
      </w:r>
      <w:r w:rsidR="00986B34">
        <w:rPr>
          <w:rFonts w:eastAsia="Times New Roman" w:cs="Times New Roman"/>
          <w:bCs/>
          <w:sz w:val="24"/>
          <w:szCs w:val="24"/>
          <w:lang w:eastAsia="zh-CN"/>
        </w:rPr>
        <w:t>специалисты</w:t>
      </w:r>
      <w:r w:rsidR="00986B34" w:rsidRPr="00986B34">
        <w:rPr>
          <w:rFonts w:eastAsia="Times New Roman" w:cs="Times New Roman"/>
          <w:bCs/>
          <w:sz w:val="24"/>
          <w:szCs w:val="24"/>
          <w:lang w:eastAsia="zh-CN"/>
        </w:rPr>
        <w:t xml:space="preserve"> организаций образования, здравоохранения</w:t>
      </w:r>
      <w:r w:rsidR="008D7C72">
        <w:rPr>
          <w:rFonts w:eastAsia="Times New Roman" w:cs="Times New Roman"/>
          <w:bCs/>
          <w:sz w:val="24"/>
          <w:szCs w:val="24"/>
          <w:lang w:eastAsia="zh-CN"/>
        </w:rPr>
        <w:t>,</w:t>
      </w:r>
      <w:r w:rsidR="00986B34" w:rsidRPr="00986B34">
        <w:rPr>
          <w:rFonts w:eastAsia="Times New Roman" w:cs="Times New Roman"/>
          <w:bCs/>
          <w:sz w:val="24"/>
          <w:szCs w:val="24"/>
          <w:lang w:eastAsia="zh-CN"/>
        </w:rPr>
        <w:t xml:space="preserve"> социальной защиты, сферы частного предпринимательства; руководители, педагоги, психологи, методисты организаций общего и дополнительного образования; представители системы здравоохранения и социальной защиты, участвующие в программах реабилитации и сопровождения инвалидов и лиц с ограниченными возможностями здоровья; студенты, магистранты, аспиранты, молодые ученые, изучающие проблемы </w:t>
      </w:r>
      <w:r w:rsidR="00986B34">
        <w:rPr>
          <w:rFonts w:eastAsia="Times New Roman" w:cs="Times New Roman"/>
          <w:bCs/>
          <w:sz w:val="24"/>
          <w:szCs w:val="24"/>
          <w:lang w:eastAsia="zh-CN"/>
        </w:rPr>
        <w:t>дефектологии</w:t>
      </w:r>
      <w:r w:rsidR="00986B34" w:rsidRPr="00986B34">
        <w:rPr>
          <w:rFonts w:eastAsia="Times New Roman" w:cs="Times New Roman"/>
          <w:bCs/>
          <w:sz w:val="24"/>
          <w:szCs w:val="24"/>
          <w:lang w:eastAsia="zh-CN"/>
        </w:rPr>
        <w:t xml:space="preserve"> и смежных научных дисциплин.</w:t>
      </w:r>
    </w:p>
    <w:p w:rsidR="00603EFA" w:rsidRPr="00603EFA" w:rsidRDefault="00603EFA" w:rsidP="000D794A">
      <w:pPr>
        <w:suppressAutoHyphens/>
        <w:rPr>
          <w:rFonts w:eastAsia="Times New Roman" w:cs="Times New Roman"/>
          <w:bCs/>
          <w:sz w:val="24"/>
          <w:szCs w:val="24"/>
          <w:lang w:eastAsia="zh-CN"/>
        </w:rPr>
      </w:pPr>
      <w:r w:rsidRPr="00603EFA">
        <w:rPr>
          <w:rFonts w:eastAsia="Times New Roman" w:cs="Times New Roman"/>
          <w:bCs/>
          <w:sz w:val="24"/>
          <w:szCs w:val="24"/>
          <w:lang w:eastAsia="zh-CN"/>
        </w:rPr>
        <w:t xml:space="preserve">Работа </w:t>
      </w:r>
      <w:r>
        <w:rPr>
          <w:rFonts w:eastAsia="Times New Roman" w:cs="Times New Roman"/>
          <w:bCs/>
          <w:sz w:val="24"/>
          <w:szCs w:val="24"/>
          <w:lang w:eastAsia="zh-CN"/>
        </w:rPr>
        <w:t xml:space="preserve">конференции </w:t>
      </w:r>
      <w:r w:rsidRPr="00603EFA">
        <w:rPr>
          <w:rFonts w:eastAsia="Times New Roman" w:cs="Times New Roman"/>
          <w:bCs/>
          <w:sz w:val="24"/>
          <w:szCs w:val="24"/>
          <w:lang w:eastAsia="zh-CN"/>
        </w:rPr>
        <w:t xml:space="preserve">будет проходить </w:t>
      </w:r>
      <w:r>
        <w:rPr>
          <w:rFonts w:eastAsia="Times New Roman" w:cs="Times New Roman"/>
          <w:bCs/>
          <w:sz w:val="24"/>
          <w:szCs w:val="24"/>
          <w:lang w:eastAsia="zh-CN"/>
        </w:rPr>
        <w:t>в</w:t>
      </w:r>
      <w:r w:rsidRPr="00603EFA">
        <w:rPr>
          <w:rFonts w:eastAsia="Times New Roman" w:cs="Times New Roman"/>
          <w:bCs/>
          <w:sz w:val="24"/>
          <w:szCs w:val="24"/>
          <w:lang w:eastAsia="zh-CN"/>
        </w:rPr>
        <w:t xml:space="preserve"> очной форме</w:t>
      </w:r>
      <w:r w:rsidR="008D7C72">
        <w:rPr>
          <w:rFonts w:eastAsia="Times New Roman" w:cs="Times New Roman"/>
          <w:bCs/>
          <w:sz w:val="24"/>
          <w:szCs w:val="24"/>
          <w:lang w:eastAsia="zh-CN"/>
        </w:rPr>
        <w:t>,</w:t>
      </w:r>
      <w:r>
        <w:rPr>
          <w:rFonts w:eastAsia="Times New Roman" w:cs="Times New Roman"/>
          <w:bCs/>
          <w:sz w:val="24"/>
          <w:szCs w:val="24"/>
          <w:lang w:eastAsia="zh-CN"/>
        </w:rPr>
        <w:t xml:space="preserve"> в </w:t>
      </w:r>
      <w:r w:rsidRPr="00603EFA">
        <w:rPr>
          <w:rFonts w:eastAsia="Times New Roman" w:cs="Times New Roman"/>
          <w:bCs/>
          <w:sz w:val="24"/>
          <w:szCs w:val="24"/>
          <w:lang w:eastAsia="zh-CN"/>
        </w:rPr>
        <w:t>формате видеоконференции.</w:t>
      </w:r>
    </w:p>
    <w:p w:rsidR="00603EFA" w:rsidRPr="00603EFA" w:rsidRDefault="00603EFA" w:rsidP="000D794A">
      <w:pPr>
        <w:suppressAutoHyphens/>
        <w:rPr>
          <w:rFonts w:eastAsia="Times New Roman" w:cs="Times New Roman"/>
          <w:bCs/>
          <w:sz w:val="24"/>
          <w:szCs w:val="24"/>
          <w:lang w:eastAsia="zh-CN"/>
        </w:rPr>
      </w:pPr>
      <w:r w:rsidRPr="00603EFA">
        <w:rPr>
          <w:rFonts w:eastAsia="Times New Roman" w:cs="Times New Roman"/>
          <w:bCs/>
          <w:sz w:val="24"/>
          <w:szCs w:val="24"/>
          <w:lang w:eastAsia="zh-CN"/>
        </w:rPr>
        <w:t>Формы участия</w:t>
      </w:r>
      <w:r>
        <w:rPr>
          <w:rFonts w:eastAsia="Times New Roman" w:cs="Times New Roman"/>
          <w:bCs/>
          <w:sz w:val="24"/>
          <w:szCs w:val="24"/>
          <w:lang w:eastAsia="zh-CN"/>
        </w:rPr>
        <w:t xml:space="preserve">: </w:t>
      </w:r>
      <w:r w:rsidRPr="00603EFA">
        <w:rPr>
          <w:rFonts w:eastAsia="Times New Roman" w:cs="Times New Roman"/>
          <w:bCs/>
          <w:sz w:val="24"/>
          <w:szCs w:val="24"/>
          <w:lang w:eastAsia="zh-CN"/>
        </w:rPr>
        <w:t xml:space="preserve">с докладом </w:t>
      </w:r>
      <w:r w:rsidR="00310D65">
        <w:rPr>
          <w:rFonts w:eastAsia="Times New Roman" w:cs="Times New Roman"/>
          <w:bCs/>
          <w:sz w:val="24"/>
          <w:szCs w:val="24"/>
          <w:lang w:eastAsia="zh-CN"/>
        </w:rPr>
        <w:t>/</w:t>
      </w:r>
      <w:r w:rsidRPr="00603EFA">
        <w:rPr>
          <w:rFonts w:eastAsia="Times New Roman" w:cs="Times New Roman"/>
          <w:bCs/>
          <w:sz w:val="24"/>
          <w:szCs w:val="24"/>
          <w:lang w:eastAsia="zh-CN"/>
        </w:rPr>
        <w:t>с публикацией</w:t>
      </w:r>
      <w:proofErr w:type="gramStart"/>
      <w:r w:rsidRPr="00603EFA">
        <w:rPr>
          <w:rFonts w:eastAsia="Times New Roman" w:cs="Times New Roman"/>
          <w:bCs/>
          <w:sz w:val="24"/>
          <w:szCs w:val="24"/>
          <w:lang w:eastAsia="zh-CN"/>
        </w:rPr>
        <w:t xml:space="preserve"> </w:t>
      </w:r>
      <w:r w:rsidR="00310D65">
        <w:rPr>
          <w:rFonts w:eastAsia="Times New Roman" w:cs="Times New Roman"/>
          <w:bCs/>
          <w:sz w:val="24"/>
          <w:szCs w:val="24"/>
          <w:lang w:eastAsia="zh-CN"/>
        </w:rPr>
        <w:t>.</w:t>
      </w:r>
      <w:proofErr w:type="gramEnd"/>
    </w:p>
    <w:p w:rsidR="00986B34" w:rsidRDefault="00986B34" w:rsidP="008D7C72">
      <w:pPr>
        <w:suppressAutoHyphens/>
        <w:ind w:firstLine="851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</w:p>
    <w:p w:rsidR="00986B34" w:rsidRPr="00D342AA" w:rsidRDefault="00986B34" w:rsidP="00694EE7">
      <w:pPr>
        <w:shd w:val="clear" w:color="auto" w:fill="FFFFFF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342AA">
        <w:rPr>
          <w:rFonts w:eastAsia="Times New Roman" w:cs="Times New Roman"/>
          <w:b/>
          <w:bCs/>
          <w:sz w:val="24"/>
          <w:szCs w:val="24"/>
          <w:lang w:eastAsia="ru-RU"/>
        </w:rPr>
        <w:t>Тематика основных направлений работы конференции:</w:t>
      </w:r>
    </w:p>
    <w:p w:rsidR="00986B34" w:rsidRPr="00D342AA" w:rsidRDefault="00986B34" w:rsidP="000D794A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D342AA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EC68C6" w:rsidRPr="00EC68C6">
        <w:rPr>
          <w:rFonts w:eastAsia="Times New Roman" w:cs="Times New Roman"/>
          <w:sz w:val="24"/>
          <w:szCs w:val="24"/>
          <w:lang w:eastAsia="ru-RU"/>
        </w:rPr>
        <w:t>1.</w:t>
      </w:r>
      <w:r w:rsidR="00EC68C6" w:rsidRPr="00EC68C6">
        <w:rPr>
          <w:rFonts w:eastAsia="Times New Roman" w:cs="Times New Roman"/>
          <w:sz w:val="24"/>
          <w:szCs w:val="24"/>
          <w:lang w:eastAsia="ru-RU"/>
        </w:rPr>
        <w:tab/>
        <w:t>Современные тенденции развития специального (дефектологического) образования</w:t>
      </w:r>
      <w:r w:rsidR="00EC68C6">
        <w:rPr>
          <w:rFonts w:eastAsia="Times New Roman" w:cs="Times New Roman"/>
          <w:sz w:val="24"/>
          <w:szCs w:val="24"/>
          <w:lang w:eastAsia="ru-RU"/>
        </w:rPr>
        <w:t>:</w:t>
      </w:r>
      <w:r w:rsidR="00EC68C6" w:rsidRPr="00EC68C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342AA">
        <w:rPr>
          <w:rFonts w:eastAsia="Times New Roman" w:cs="Times New Roman"/>
          <w:sz w:val="24"/>
          <w:szCs w:val="24"/>
          <w:lang w:eastAsia="ru-RU"/>
        </w:rPr>
        <w:t>дифференциальная диагностика, коррекция и профилактика нарушений у лиц с ограниченными возможностями здоровья</w:t>
      </w:r>
      <w:r w:rsidR="00EC68C6">
        <w:rPr>
          <w:rFonts w:eastAsia="Times New Roman" w:cs="Times New Roman"/>
          <w:sz w:val="24"/>
          <w:szCs w:val="24"/>
          <w:lang w:eastAsia="ru-RU"/>
        </w:rPr>
        <w:t>, специфика социализации</w:t>
      </w:r>
      <w:r w:rsidRPr="00D342AA">
        <w:rPr>
          <w:rFonts w:eastAsia="Times New Roman" w:cs="Times New Roman"/>
          <w:sz w:val="24"/>
          <w:szCs w:val="24"/>
          <w:lang w:eastAsia="ru-RU"/>
        </w:rPr>
        <w:t>;</w:t>
      </w:r>
      <w:r w:rsidR="00EC68C6" w:rsidRPr="00EC68C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C68C6" w:rsidRPr="00D342AA">
        <w:rPr>
          <w:rFonts w:eastAsia="Times New Roman" w:cs="Times New Roman"/>
          <w:sz w:val="24"/>
          <w:szCs w:val="24"/>
          <w:lang w:eastAsia="ru-RU"/>
        </w:rPr>
        <w:t>вариативные методики и технологии коррекционного воздействия</w:t>
      </w:r>
      <w:r w:rsidR="00EC68C6">
        <w:rPr>
          <w:rFonts w:eastAsia="Times New Roman" w:cs="Times New Roman"/>
          <w:sz w:val="24"/>
          <w:szCs w:val="24"/>
          <w:lang w:eastAsia="ru-RU"/>
        </w:rPr>
        <w:t>.</w:t>
      </w:r>
    </w:p>
    <w:p w:rsidR="00986B34" w:rsidRPr="00D342AA" w:rsidRDefault="00EC68C6" w:rsidP="000D794A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EC68C6">
        <w:rPr>
          <w:rFonts w:eastAsia="Times New Roman" w:cs="Times New Roman"/>
          <w:sz w:val="24"/>
          <w:szCs w:val="24"/>
          <w:lang w:eastAsia="ru-RU"/>
        </w:rPr>
        <w:t>2.</w:t>
      </w:r>
      <w:r w:rsidRPr="00EC68C6">
        <w:rPr>
          <w:rFonts w:eastAsia="Times New Roman" w:cs="Times New Roman"/>
          <w:sz w:val="24"/>
          <w:szCs w:val="24"/>
          <w:lang w:eastAsia="ru-RU"/>
        </w:rPr>
        <w:tab/>
        <w:t>Методы профилактики и коррекции речевых нарушений у детей дошкольного и младшего школьного возраста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 w:rsidRPr="00EC68C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86B34" w:rsidRPr="00D342AA">
        <w:rPr>
          <w:rFonts w:eastAsia="Times New Roman" w:cs="Times New Roman"/>
          <w:sz w:val="24"/>
          <w:szCs w:val="24"/>
          <w:lang w:eastAsia="ru-RU"/>
        </w:rPr>
        <w:t xml:space="preserve">междисциплинарная проблематика исследований в области </w:t>
      </w:r>
      <w:r>
        <w:rPr>
          <w:rFonts w:eastAsia="Times New Roman" w:cs="Times New Roman"/>
          <w:sz w:val="24"/>
          <w:szCs w:val="24"/>
          <w:lang w:eastAsia="ru-RU"/>
        </w:rPr>
        <w:t>логопедии</w:t>
      </w:r>
      <w:r w:rsidR="00986B34" w:rsidRPr="00D342AA">
        <w:rPr>
          <w:rFonts w:eastAsia="Times New Roman" w:cs="Times New Roman"/>
          <w:sz w:val="24"/>
          <w:szCs w:val="24"/>
          <w:lang w:eastAsia="ru-RU"/>
        </w:rPr>
        <w:t>;</w:t>
      </w:r>
      <w:r>
        <w:rPr>
          <w:rFonts w:eastAsia="Times New Roman" w:cs="Times New Roman"/>
          <w:sz w:val="24"/>
          <w:szCs w:val="24"/>
          <w:lang w:eastAsia="ru-RU"/>
        </w:rPr>
        <w:t xml:space="preserve"> профила</w:t>
      </w:r>
      <w:r w:rsidR="00CE049C">
        <w:rPr>
          <w:rFonts w:eastAsia="Times New Roman" w:cs="Times New Roman"/>
          <w:sz w:val="24"/>
          <w:szCs w:val="24"/>
          <w:lang w:eastAsia="ru-RU"/>
        </w:rPr>
        <w:t>ктика нарушений письменной речи;</w:t>
      </w:r>
      <w:r>
        <w:rPr>
          <w:rFonts w:eastAsia="Times New Roman" w:cs="Times New Roman"/>
          <w:sz w:val="24"/>
          <w:szCs w:val="24"/>
          <w:lang w:eastAsia="ru-RU"/>
        </w:rPr>
        <w:t xml:space="preserve"> системные нарушения речи.</w:t>
      </w:r>
    </w:p>
    <w:p w:rsidR="00986B34" w:rsidRDefault="00EC68C6" w:rsidP="001909B9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EC68C6">
        <w:rPr>
          <w:rFonts w:eastAsia="Times New Roman" w:cs="Times New Roman"/>
          <w:sz w:val="24"/>
          <w:szCs w:val="24"/>
          <w:lang w:eastAsia="ru-RU"/>
        </w:rPr>
        <w:t>3.</w:t>
      </w:r>
      <w:r w:rsidRPr="00EC68C6">
        <w:rPr>
          <w:rFonts w:eastAsia="Times New Roman" w:cs="Times New Roman"/>
          <w:sz w:val="24"/>
          <w:szCs w:val="24"/>
          <w:lang w:eastAsia="ru-RU"/>
        </w:rPr>
        <w:tab/>
      </w:r>
      <w:proofErr w:type="gramStart"/>
      <w:r w:rsidRPr="00EC68C6">
        <w:rPr>
          <w:rFonts w:eastAsia="Times New Roman" w:cs="Times New Roman"/>
          <w:sz w:val="24"/>
          <w:szCs w:val="24"/>
          <w:lang w:eastAsia="ru-RU"/>
        </w:rPr>
        <w:t xml:space="preserve">Современные подходы к решению проблем обучения и воспитания детей с </w:t>
      </w:r>
      <w:r w:rsidR="001909B9" w:rsidRPr="00EC68C6">
        <w:rPr>
          <w:rFonts w:eastAsia="Times New Roman" w:cs="Times New Roman"/>
          <w:sz w:val="24"/>
          <w:szCs w:val="24"/>
          <w:lang w:eastAsia="ru-RU"/>
        </w:rPr>
        <w:t>ОВЗ</w:t>
      </w:r>
      <w:r w:rsidR="001909B9">
        <w:rPr>
          <w:rFonts w:eastAsia="Times New Roman" w:cs="Times New Roman"/>
          <w:sz w:val="24"/>
          <w:szCs w:val="24"/>
          <w:lang w:eastAsia="ru-RU"/>
        </w:rPr>
        <w:t>:</w:t>
      </w:r>
      <w:r w:rsidR="001909B9" w:rsidRPr="00EC68C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909B9" w:rsidRPr="00D342AA">
        <w:rPr>
          <w:rFonts w:eastAsia="Times New Roman" w:cs="Times New Roman"/>
          <w:sz w:val="24"/>
          <w:szCs w:val="24"/>
          <w:lang w:eastAsia="ru-RU"/>
        </w:rPr>
        <w:t>взаимодействие</w:t>
      </w:r>
      <w:r w:rsidR="00986B34" w:rsidRPr="00D342AA">
        <w:rPr>
          <w:rFonts w:eastAsia="Times New Roman" w:cs="Times New Roman"/>
          <w:sz w:val="24"/>
          <w:szCs w:val="24"/>
          <w:lang w:eastAsia="ru-RU"/>
        </w:rPr>
        <w:t xml:space="preserve"> специалистов </w:t>
      </w:r>
      <w:r w:rsidR="008D7C72" w:rsidRPr="00D342AA">
        <w:rPr>
          <w:rFonts w:eastAsia="Times New Roman" w:cs="Times New Roman"/>
          <w:sz w:val="24"/>
          <w:szCs w:val="24"/>
          <w:lang w:eastAsia="ru-RU"/>
        </w:rPr>
        <w:t xml:space="preserve">с родителями и общественными организациями </w:t>
      </w:r>
      <w:r w:rsidR="00986B34" w:rsidRPr="00D342AA">
        <w:rPr>
          <w:rFonts w:eastAsia="Times New Roman" w:cs="Times New Roman"/>
          <w:sz w:val="24"/>
          <w:szCs w:val="24"/>
          <w:lang w:eastAsia="ru-RU"/>
        </w:rPr>
        <w:t xml:space="preserve">по коррекции нарушений </w:t>
      </w:r>
      <w:r w:rsidR="008D7C72">
        <w:rPr>
          <w:rFonts w:eastAsia="Times New Roman" w:cs="Times New Roman"/>
          <w:sz w:val="24"/>
          <w:szCs w:val="24"/>
          <w:lang w:eastAsia="ru-RU"/>
        </w:rPr>
        <w:t xml:space="preserve">у </w:t>
      </w:r>
      <w:r w:rsidR="00986B34" w:rsidRPr="00D342AA">
        <w:rPr>
          <w:rFonts w:eastAsia="Times New Roman" w:cs="Times New Roman"/>
          <w:sz w:val="24"/>
          <w:szCs w:val="24"/>
          <w:lang w:eastAsia="ru-RU"/>
        </w:rPr>
        <w:t>детей с огран</w:t>
      </w:r>
      <w:r w:rsidR="00976284">
        <w:rPr>
          <w:rFonts w:eastAsia="Times New Roman" w:cs="Times New Roman"/>
          <w:sz w:val="24"/>
          <w:szCs w:val="24"/>
          <w:lang w:eastAsia="ru-RU"/>
        </w:rPr>
        <w:t>иченными возможностями здоровья;</w:t>
      </w:r>
      <w:r w:rsidR="001909B9" w:rsidRPr="001909B9">
        <w:t xml:space="preserve"> </w:t>
      </w:r>
      <w:r w:rsidR="001909B9" w:rsidRPr="001909B9">
        <w:rPr>
          <w:rFonts w:eastAsia="Times New Roman" w:cs="Times New Roman"/>
          <w:sz w:val="24"/>
          <w:szCs w:val="24"/>
          <w:lang w:eastAsia="ru-RU"/>
        </w:rPr>
        <w:t>специфика реализации модульного принципа рабочей программы воспитания при работе с детьми с разными образовательными потребностями;</w:t>
      </w:r>
      <w:r w:rsidR="001909B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909B9" w:rsidRPr="001909B9">
        <w:rPr>
          <w:rFonts w:eastAsia="Times New Roman" w:cs="Times New Roman"/>
          <w:sz w:val="24"/>
          <w:szCs w:val="24"/>
          <w:lang w:eastAsia="ru-RU"/>
        </w:rPr>
        <w:t>подходы к пониманию и оцениванию результативности программы воспитания для разных категорий обучающихся;</w:t>
      </w:r>
      <w:proofErr w:type="gramEnd"/>
      <w:r w:rsidR="001909B9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1909B9" w:rsidRPr="001909B9">
        <w:rPr>
          <w:rFonts w:eastAsia="Times New Roman" w:cs="Times New Roman"/>
          <w:sz w:val="24"/>
          <w:szCs w:val="24"/>
          <w:lang w:eastAsia="ru-RU"/>
        </w:rPr>
        <w:t>опыт межведомственного взаимодействия в реализации модулей рабочих программ воспитания;</w:t>
      </w:r>
      <w:r w:rsidR="001909B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909B9" w:rsidRPr="001909B9">
        <w:rPr>
          <w:rFonts w:eastAsia="Times New Roman" w:cs="Times New Roman"/>
          <w:sz w:val="24"/>
          <w:szCs w:val="24"/>
          <w:lang w:eastAsia="ru-RU"/>
        </w:rPr>
        <w:t>практики интеграции общего и дополнительного образования в условиях реализации воспитательной работы в начальной школе;</w:t>
      </w:r>
      <w:r w:rsidR="001909B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909B9" w:rsidRPr="001909B9">
        <w:rPr>
          <w:rFonts w:eastAsia="Times New Roman" w:cs="Times New Roman"/>
          <w:sz w:val="24"/>
          <w:szCs w:val="24"/>
          <w:lang w:eastAsia="ru-RU"/>
        </w:rPr>
        <w:t xml:space="preserve">практики включения в воспитательную работу </w:t>
      </w:r>
      <w:r w:rsidR="001909B9" w:rsidRPr="001909B9">
        <w:rPr>
          <w:rFonts w:eastAsia="Times New Roman" w:cs="Times New Roman"/>
          <w:sz w:val="24"/>
          <w:szCs w:val="24"/>
          <w:lang w:eastAsia="ru-RU"/>
        </w:rPr>
        <w:lastRenderedPageBreak/>
        <w:t>школы детей, находящихся на длительном лечении и обучающихся «на дому»; взаимодействие с родительскими и общественными сообществами в модулях воспитательной работы в рамках адаптированных основных образовательных программ</w:t>
      </w:r>
      <w:r w:rsidR="001909B9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</w:p>
    <w:p w:rsidR="00862FC2" w:rsidRPr="00862FC2" w:rsidRDefault="00862FC2" w:rsidP="00310D65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862FC2">
        <w:rPr>
          <w:rFonts w:eastAsia="Times New Roman" w:cs="Times New Roman"/>
          <w:sz w:val="24"/>
          <w:szCs w:val="24"/>
          <w:lang w:eastAsia="ru-RU"/>
        </w:rPr>
        <w:t>4.</w:t>
      </w:r>
      <w:r w:rsidRPr="00862FC2">
        <w:rPr>
          <w:rFonts w:eastAsia="Times New Roman" w:cs="Times New Roman"/>
          <w:sz w:val="24"/>
          <w:szCs w:val="24"/>
          <w:lang w:eastAsia="ru-RU"/>
        </w:rPr>
        <w:tab/>
        <w:t>Наставничество в области организации ППС детей с ОВЗ с использованием элементов цифровой образовательной</w:t>
      </w:r>
      <w:r w:rsidR="00976284">
        <w:rPr>
          <w:rFonts w:eastAsia="Times New Roman" w:cs="Times New Roman"/>
          <w:sz w:val="24"/>
          <w:szCs w:val="24"/>
          <w:lang w:eastAsia="ru-RU"/>
        </w:rPr>
        <w:t xml:space="preserve"> среды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862FC2">
        <w:rPr>
          <w:rFonts w:eastAsia="Times New Roman" w:cs="Times New Roman"/>
          <w:sz w:val="24"/>
          <w:szCs w:val="24"/>
          <w:lang w:eastAsia="ru-RU"/>
        </w:rPr>
        <w:t>Условия и ресурсы для внедрения и реализации системы (целевой модели) наставничества педагогических работников в образовательной организации</w:t>
      </w:r>
      <w:r w:rsidR="00310D65">
        <w:rPr>
          <w:rFonts w:eastAsia="Times New Roman" w:cs="Times New Roman"/>
          <w:sz w:val="24"/>
          <w:szCs w:val="24"/>
          <w:lang w:eastAsia="ru-RU"/>
        </w:rPr>
        <w:t>;</w:t>
      </w:r>
      <w:r w:rsidR="00310D65" w:rsidRPr="00310D65">
        <w:t xml:space="preserve"> </w:t>
      </w:r>
      <w:r w:rsidR="00310D65">
        <w:rPr>
          <w:rFonts w:eastAsia="Times New Roman" w:cs="Times New Roman"/>
          <w:sz w:val="24"/>
          <w:szCs w:val="24"/>
          <w:lang w:eastAsia="ru-RU"/>
        </w:rPr>
        <w:t>с</w:t>
      </w:r>
      <w:r w:rsidR="00310D65" w:rsidRPr="00310D65">
        <w:rPr>
          <w:rFonts w:eastAsia="Times New Roman" w:cs="Times New Roman"/>
          <w:sz w:val="24"/>
          <w:szCs w:val="24"/>
          <w:lang w:eastAsia="ru-RU"/>
        </w:rPr>
        <w:t>труктурные компоненты системы (целевой модели)</w:t>
      </w:r>
      <w:r w:rsidR="00310D6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10D65" w:rsidRPr="00310D65">
        <w:rPr>
          <w:rFonts w:eastAsia="Times New Roman" w:cs="Times New Roman"/>
          <w:sz w:val="24"/>
          <w:szCs w:val="24"/>
          <w:lang w:eastAsia="ru-RU"/>
        </w:rPr>
        <w:t>наставничества педагогических работников в образовательной организации</w:t>
      </w:r>
      <w:r w:rsidR="00310D65">
        <w:rPr>
          <w:rFonts w:eastAsia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986B34" w:rsidRPr="00D342AA" w:rsidRDefault="00986B34" w:rsidP="008D7C72">
      <w:pPr>
        <w:suppressAutoHyphens/>
        <w:ind w:firstLine="851"/>
        <w:rPr>
          <w:rFonts w:eastAsia="Times New Roman" w:cs="Times New Roman"/>
          <w:b/>
          <w:bCs/>
          <w:sz w:val="24"/>
          <w:szCs w:val="24"/>
          <w:lang w:eastAsia="zh-CN"/>
        </w:rPr>
      </w:pPr>
    </w:p>
    <w:p w:rsidR="00E8041F" w:rsidRPr="00E8041F" w:rsidRDefault="00986B34" w:rsidP="00694EE7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/>
          <w:b/>
          <w:bCs/>
          <w:sz w:val="24"/>
          <w:szCs w:val="24"/>
          <w:lang w:eastAsia="zh-CN"/>
        </w:rPr>
        <w:t>Секции конференции</w:t>
      </w:r>
    </w:p>
    <w:p w:rsidR="008D5E26" w:rsidRPr="00EC68C6" w:rsidRDefault="008D5E26" w:rsidP="00EC68C6">
      <w:pPr>
        <w:pStyle w:val="a3"/>
        <w:numPr>
          <w:ilvl w:val="0"/>
          <w:numId w:val="1"/>
        </w:numPr>
        <w:tabs>
          <w:tab w:val="left" w:pos="993"/>
        </w:tabs>
        <w:rPr>
          <w:rFonts w:eastAsia="Calibri" w:cs="Times New Roman"/>
          <w:sz w:val="24"/>
          <w:szCs w:val="24"/>
        </w:rPr>
      </w:pPr>
      <w:r w:rsidRPr="00EC68C6">
        <w:rPr>
          <w:rFonts w:eastAsia="Times New Roman" w:cs="Times New Roman"/>
          <w:bCs/>
          <w:spacing w:val="-2"/>
          <w:sz w:val="24"/>
          <w:szCs w:val="24"/>
          <w:lang w:eastAsia="zh-CN"/>
        </w:rPr>
        <w:t>Современные тенденции развития специального (дефектологического) образования</w:t>
      </w:r>
      <w:r w:rsidR="00603EFA" w:rsidRPr="00EC68C6">
        <w:rPr>
          <w:rFonts w:eastAsia="Times New Roman" w:cs="Times New Roman"/>
          <w:bCs/>
          <w:spacing w:val="-2"/>
          <w:sz w:val="24"/>
          <w:szCs w:val="24"/>
          <w:lang w:eastAsia="zh-CN"/>
        </w:rPr>
        <w:t xml:space="preserve"> (</w:t>
      </w:r>
      <w:r w:rsidR="00046177" w:rsidRPr="00EC68C6">
        <w:rPr>
          <w:rFonts w:eastAsia="Times New Roman" w:cs="Times New Roman"/>
          <w:bCs/>
          <w:spacing w:val="-2"/>
          <w:sz w:val="24"/>
          <w:szCs w:val="24"/>
          <w:lang w:eastAsia="zh-CN"/>
        </w:rPr>
        <w:t>спикер</w:t>
      </w:r>
      <w:r w:rsidR="00603EFA" w:rsidRPr="00EC68C6">
        <w:rPr>
          <w:rFonts w:eastAsia="Times New Roman" w:cs="Times New Roman"/>
          <w:bCs/>
          <w:spacing w:val="-2"/>
          <w:sz w:val="24"/>
          <w:szCs w:val="24"/>
          <w:lang w:eastAsia="zh-CN"/>
        </w:rPr>
        <w:t>ы</w:t>
      </w:r>
      <w:r w:rsidR="005A2A77" w:rsidRPr="00EC68C6">
        <w:rPr>
          <w:rFonts w:eastAsia="Times New Roman" w:cs="Times New Roman"/>
          <w:bCs/>
          <w:spacing w:val="-2"/>
          <w:sz w:val="24"/>
          <w:szCs w:val="24"/>
          <w:lang w:eastAsia="zh-CN"/>
        </w:rPr>
        <w:t>:</w:t>
      </w:r>
      <w:r w:rsidR="00046177" w:rsidRPr="00EC68C6">
        <w:rPr>
          <w:rFonts w:eastAsia="Times New Roman" w:cs="Times New Roman"/>
          <w:bCs/>
          <w:spacing w:val="-2"/>
          <w:sz w:val="24"/>
          <w:szCs w:val="24"/>
          <w:lang w:eastAsia="zh-CN"/>
        </w:rPr>
        <w:t xml:space="preserve"> </w:t>
      </w:r>
      <w:proofErr w:type="spellStart"/>
      <w:r w:rsidR="005A2A77" w:rsidRPr="00EC68C6">
        <w:rPr>
          <w:rFonts w:eastAsia="Calibri" w:cs="Times New Roman"/>
          <w:spacing w:val="-2"/>
          <w:sz w:val="24"/>
          <w:szCs w:val="24"/>
          <w:shd w:val="clear" w:color="auto" w:fill="FFFFFF"/>
        </w:rPr>
        <w:t>к.п.н</w:t>
      </w:r>
      <w:proofErr w:type="spellEnd"/>
      <w:r w:rsidR="005A2A77" w:rsidRPr="00EC68C6">
        <w:rPr>
          <w:rFonts w:eastAsia="Calibri" w:cs="Times New Roman"/>
          <w:spacing w:val="-2"/>
          <w:sz w:val="24"/>
          <w:szCs w:val="24"/>
          <w:shd w:val="clear" w:color="auto" w:fill="FFFFFF"/>
        </w:rPr>
        <w:t>.</w:t>
      </w:r>
      <w:r w:rsidR="00694EE7" w:rsidRPr="00EC68C6">
        <w:rPr>
          <w:rFonts w:eastAsia="Calibri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EC68C6">
        <w:rPr>
          <w:rFonts w:eastAsia="Calibri" w:cs="Times New Roman"/>
          <w:spacing w:val="-2"/>
          <w:sz w:val="24"/>
          <w:szCs w:val="24"/>
          <w:shd w:val="clear" w:color="auto" w:fill="FFFFFF"/>
        </w:rPr>
        <w:t xml:space="preserve">доцент </w:t>
      </w:r>
      <w:proofErr w:type="spellStart"/>
      <w:r w:rsidRPr="00EC68C6">
        <w:rPr>
          <w:rFonts w:eastAsia="Calibri" w:cs="Times New Roman"/>
          <w:spacing w:val="-2"/>
          <w:sz w:val="24"/>
          <w:szCs w:val="24"/>
          <w:shd w:val="clear" w:color="auto" w:fill="FFFFFF"/>
        </w:rPr>
        <w:t>Мёдова</w:t>
      </w:r>
      <w:proofErr w:type="spellEnd"/>
      <w:r w:rsidRPr="00EC68C6">
        <w:rPr>
          <w:rFonts w:eastAsia="Calibri" w:cs="Times New Roman"/>
          <w:spacing w:val="-2"/>
          <w:sz w:val="24"/>
          <w:szCs w:val="24"/>
          <w:shd w:val="clear" w:color="auto" w:fill="FFFFFF"/>
        </w:rPr>
        <w:t xml:space="preserve"> Н.А.</w:t>
      </w:r>
      <w:r w:rsidR="00986B34" w:rsidRPr="00EC68C6">
        <w:rPr>
          <w:rFonts w:eastAsia="Calibri" w:cs="Times New Roman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603EFA" w:rsidRPr="00EC68C6">
        <w:rPr>
          <w:rFonts w:eastAsia="Times New Roman" w:cs="Times New Roman"/>
          <w:bCs/>
          <w:sz w:val="24"/>
          <w:szCs w:val="24"/>
          <w:lang w:eastAsia="zh-CN"/>
        </w:rPr>
        <w:t>к</w:t>
      </w:r>
      <w:proofErr w:type="gramStart"/>
      <w:r w:rsidR="00603EFA" w:rsidRPr="00EC68C6">
        <w:rPr>
          <w:rFonts w:eastAsia="Times New Roman" w:cs="Times New Roman"/>
          <w:bCs/>
          <w:sz w:val="24"/>
          <w:szCs w:val="24"/>
          <w:lang w:eastAsia="zh-CN"/>
        </w:rPr>
        <w:t>.п</w:t>
      </w:r>
      <w:proofErr w:type="gramEnd"/>
      <w:r w:rsidR="00694EE7" w:rsidRPr="00EC68C6">
        <w:rPr>
          <w:rFonts w:eastAsia="Times New Roman" w:cs="Times New Roman"/>
          <w:bCs/>
          <w:sz w:val="24"/>
          <w:szCs w:val="24"/>
          <w:lang w:eastAsia="zh-CN"/>
        </w:rPr>
        <w:t>сих</w:t>
      </w:r>
      <w:r w:rsidR="00603EFA" w:rsidRPr="00EC68C6">
        <w:rPr>
          <w:rFonts w:eastAsia="Times New Roman" w:cs="Times New Roman"/>
          <w:bCs/>
          <w:sz w:val="24"/>
          <w:szCs w:val="24"/>
          <w:lang w:eastAsia="zh-CN"/>
        </w:rPr>
        <w:t>.н</w:t>
      </w:r>
      <w:proofErr w:type="spellEnd"/>
      <w:r w:rsidR="00603EFA" w:rsidRPr="00EC68C6">
        <w:rPr>
          <w:rFonts w:eastAsia="Times New Roman" w:cs="Times New Roman"/>
          <w:bCs/>
          <w:sz w:val="24"/>
          <w:szCs w:val="24"/>
          <w:lang w:eastAsia="zh-CN"/>
        </w:rPr>
        <w:t xml:space="preserve">. </w:t>
      </w:r>
      <w:proofErr w:type="spellStart"/>
      <w:r w:rsidR="00603EFA" w:rsidRPr="00EC68C6">
        <w:rPr>
          <w:rFonts w:eastAsia="Times New Roman" w:cs="Times New Roman"/>
          <w:bCs/>
          <w:sz w:val="24"/>
          <w:szCs w:val="24"/>
          <w:lang w:eastAsia="zh-CN"/>
        </w:rPr>
        <w:t>Дергачёрва</w:t>
      </w:r>
      <w:proofErr w:type="spellEnd"/>
      <w:r w:rsidR="00603EFA" w:rsidRPr="00EC68C6">
        <w:rPr>
          <w:rFonts w:eastAsia="Times New Roman" w:cs="Times New Roman"/>
          <w:bCs/>
          <w:sz w:val="24"/>
          <w:szCs w:val="24"/>
          <w:lang w:eastAsia="zh-CN"/>
        </w:rPr>
        <w:t xml:space="preserve"> Е.В</w:t>
      </w:r>
      <w:r w:rsidRPr="00EC68C6">
        <w:rPr>
          <w:rFonts w:eastAsia="Times New Roman" w:cs="Times New Roman"/>
          <w:bCs/>
          <w:sz w:val="24"/>
          <w:szCs w:val="24"/>
          <w:lang w:eastAsia="zh-CN"/>
        </w:rPr>
        <w:t>.</w:t>
      </w:r>
      <w:r w:rsidR="00EC68C6" w:rsidRPr="00EC68C6">
        <w:rPr>
          <w:rFonts w:eastAsia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EC68C6" w:rsidRPr="00EC68C6">
        <w:rPr>
          <w:rFonts w:eastAsia="Times New Roman" w:cs="Times New Roman"/>
          <w:bCs/>
          <w:sz w:val="24"/>
          <w:szCs w:val="24"/>
          <w:lang w:eastAsia="zh-CN"/>
        </w:rPr>
        <w:t>старш</w:t>
      </w:r>
      <w:proofErr w:type="spellEnd"/>
      <w:r w:rsidR="00EC68C6">
        <w:rPr>
          <w:rFonts w:eastAsia="Times New Roman" w:cs="Times New Roman"/>
          <w:bCs/>
          <w:sz w:val="24"/>
          <w:szCs w:val="24"/>
          <w:lang w:eastAsia="zh-CN"/>
        </w:rPr>
        <w:t>.</w:t>
      </w:r>
      <w:r w:rsidR="00EC68C6" w:rsidRPr="00EC68C6">
        <w:rPr>
          <w:rFonts w:eastAsia="Times New Roman" w:cs="Times New Roman"/>
          <w:bCs/>
          <w:sz w:val="24"/>
          <w:szCs w:val="24"/>
          <w:lang w:eastAsia="zh-CN"/>
        </w:rPr>
        <w:t xml:space="preserve"> преподаватель Филимонова Е.А.</w:t>
      </w:r>
      <w:r w:rsidRPr="00EC68C6">
        <w:rPr>
          <w:rFonts w:eastAsia="Times New Roman" w:cs="Times New Roman"/>
          <w:bCs/>
          <w:sz w:val="24"/>
          <w:szCs w:val="24"/>
          <w:lang w:eastAsia="zh-CN"/>
        </w:rPr>
        <w:t>)</w:t>
      </w:r>
    </w:p>
    <w:p w:rsidR="00603EFA" w:rsidRPr="00EC68C6" w:rsidRDefault="008D5E26" w:rsidP="00EC68C6">
      <w:pPr>
        <w:pStyle w:val="a3"/>
        <w:numPr>
          <w:ilvl w:val="0"/>
          <w:numId w:val="1"/>
        </w:numPr>
        <w:tabs>
          <w:tab w:val="left" w:pos="993"/>
        </w:tabs>
        <w:rPr>
          <w:rFonts w:eastAsia="Calibri" w:cs="Times New Roman"/>
          <w:sz w:val="24"/>
          <w:szCs w:val="24"/>
        </w:rPr>
      </w:pPr>
      <w:r w:rsidRPr="00EC68C6">
        <w:rPr>
          <w:rFonts w:eastAsia="Calibri" w:cs="Times New Roman"/>
          <w:sz w:val="24"/>
          <w:szCs w:val="24"/>
          <w:shd w:val="clear" w:color="auto" w:fill="FFFFFF"/>
        </w:rPr>
        <w:t xml:space="preserve">Методы профилактики и коррекции речевых нарушений у детей дошкольного и младшего школьного возраста </w:t>
      </w:r>
      <w:r w:rsidR="005A2A77" w:rsidRPr="00EC68C6">
        <w:rPr>
          <w:rFonts w:eastAsia="Calibri" w:cs="Times New Roman"/>
          <w:sz w:val="24"/>
          <w:szCs w:val="24"/>
          <w:shd w:val="clear" w:color="auto" w:fill="FFFFFF"/>
        </w:rPr>
        <w:t>(спикер</w:t>
      </w:r>
      <w:r w:rsidR="00986B34" w:rsidRPr="00EC68C6">
        <w:rPr>
          <w:rFonts w:eastAsia="Calibri" w:cs="Times New Roman"/>
          <w:sz w:val="24"/>
          <w:szCs w:val="24"/>
          <w:shd w:val="clear" w:color="auto" w:fill="FFFFFF"/>
        </w:rPr>
        <w:t>ы:</w:t>
      </w:r>
      <w:r w:rsidR="005A2A77" w:rsidRPr="00EC68C6">
        <w:t xml:space="preserve"> </w:t>
      </w:r>
      <w:proofErr w:type="spellStart"/>
      <w:r w:rsidR="005A2A77" w:rsidRPr="00EC68C6">
        <w:rPr>
          <w:rFonts w:eastAsia="Calibri" w:cs="Times New Roman"/>
          <w:sz w:val="24"/>
          <w:szCs w:val="24"/>
          <w:shd w:val="clear" w:color="auto" w:fill="FFFFFF"/>
        </w:rPr>
        <w:t>к.п.н</w:t>
      </w:r>
      <w:proofErr w:type="spellEnd"/>
      <w:r w:rsidR="005A2A77" w:rsidRPr="00EC68C6">
        <w:rPr>
          <w:rFonts w:eastAsia="Calibri" w:cs="Times New Roman"/>
          <w:sz w:val="24"/>
          <w:szCs w:val="24"/>
          <w:shd w:val="clear" w:color="auto" w:fill="FFFFFF"/>
        </w:rPr>
        <w:t>.</w:t>
      </w:r>
      <w:r w:rsidRPr="00EC68C6">
        <w:rPr>
          <w:rFonts w:eastAsia="Calibri" w:cs="Times New Roman"/>
          <w:sz w:val="24"/>
          <w:szCs w:val="24"/>
          <w:shd w:val="clear" w:color="auto" w:fill="FFFFFF"/>
        </w:rPr>
        <w:t xml:space="preserve"> Сергеева А.И. старший </w:t>
      </w:r>
      <w:r w:rsidR="00EC68C6" w:rsidRPr="00EC68C6">
        <w:rPr>
          <w:rFonts w:eastAsia="Calibri" w:cs="Times New Roman"/>
          <w:sz w:val="24"/>
          <w:szCs w:val="24"/>
          <w:shd w:val="clear" w:color="auto" w:fill="FFFFFF"/>
        </w:rPr>
        <w:t>преподаватель Токарева</w:t>
      </w:r>
      <w:r w:rsidRPr="00EC68C6">
        <w:rPr>
          <w:rFonts w:eastAsia="Calibri" w:cs="Times New Roman"/>
          <w:sz w:val="24"/>
          <w:szCs w:val="24"/>
          <w:shd w:val="clear" w:color="auto" w:fill="FFFFFF"/>
        </w:rPr>
        <w:t xml:space="preserve"> Т.А.</w:t>
      </w:r>
      <w:r w:rsidR="00EC68C6" w:rsidRPr="00EC68C6">
        <w:rPr>
          <w:rFonts w:eastAsia="Calibri" w:cs="Times New Roman"/>
          <w:sz w:val="24"/>
          <w:szCs w:val="24"/>
          <w:shd w:val="clear" w:color="auto" w:fill="FFFFFF"/>
        </w:rPr>
        <w:t xml:space="preserve"> преподаватель Князева Е.А.</w:t>
      </w:r>
      <w:r w:rsidRPr="00EC68C6">
        <w:rPr>
          <w:rFonts w:eastAsia="Calibri" w:cs="Times New Roman"/>
          <w:sz w:val="24"/>
          <w:szCs w:val="24"/>
          <w:shd w:val="clear" w:color="auto" w:fill="FFFFFF"/>
        </w:rPr>
        <w:t>)</w:t>
      </w:r>
    </w:p>
    <w:p w:rsidR="008D5E26" w:rsidRPr="00EC68C6" w:rsidRDefault="008D5E26" w:rsidP="00EC68C6">
      <w:pPr>
        <w:numPr>
          <w:ilvl w:val="0"/>
          <w:numId w:val="1"/>
        </w:numPr>
        <w:tabs>
          <w:tab w:val="left" w:pos="993"/>
        </w:tabs>
        <w:contextualSpacing/>
        <w:rPr>
          <w:rFonts w:eastAsia="Calibri" w:cs="Times New Roman"/>
          <w:sz w:val="24"/>
          <w:szCs w:val="24"/>
        </w:rPr>
      </w:pPr>
      <w:r w:rsidRPr="00EC68C6">
        <w:rPr>
          <w:rFonts w:eastAsia="Calibri" w:cs="Times New Roman"/>
          <w:sz w:val="24"/>
          <w:szCs w:val="24"/>
        </w:rPr>
        <w:t xml:space="preserve">Современные подходы к решению проблем обучения и воспитания детей с ОВЗ. (спикеры </w:t>
      </w:r>
      <w:proofErr w:type="spellStart"/>
      <w:r w:rsidRPr="00EC68C6">
        <w:rPr>
          <w:rFonts w:eastAsia="Calibri" w:cs="Times New Roman"/>
          <w:sz w:val="24"/>
          <w:szCs w:val="24"/>
        </w:rPr>
        <w:t>к.п.н</w:t>
      </w:r>
      <w:proofErr w:type="spellEnd"/>
      <w:r w:rsidRPr="00EC68C6">
        <w:rPr>
          <w:rFonts w:eastAsia="Calibri" w:cs="Times New Roman"/>
          <w:sz w:val="24"/>
          <w:szCs w:val="24"/>
        </w:rPr>
        <w:t xml:space="preserve">., </w:t>
      </w:r>
      <w:proofErr w:type="spellStart"/>
      <w:r w:rsidRPr="00EC68C6">
        <w:rPr>
          <w:rFonts w:eastAsia="Calibri" w:cs="Times New Roman"/>
          <w:sz w:val="24"/>
          <w:szCs w:val="24"/>
        </w:rPr>
        <w:t>Обносова</w:t>
      </w:r>
      <w:proofErr w:type="spellEnd"/>
      <w:r w:rsidRPr="00EC68C6">
        <w:rPr>
          <w:rFonts w:eastAsia="Calibri" w:cs="Times New Roman"/>
          <w:sz w:val="24"/>
          <w:szCs w:val="24"/>
        </w:rPr>
        <w:t xml:space="preserve"> Г.П.,  </w:t>
      </w:r>
      <w:proofErr w:type="spellStart"/>
      <w:r w:rsidRPr="00EC68C6">
        <w:rPr>
          <w:rFonts w:eastAsia="Calibri" w:cs="Times New Roman"/>
          <w:sz w:val="24"/>
          <w:szCs w:val="24"/>
        </w:rPr>
        <w:t>к.п.н</w:t>
      </w:r>
      <w:proofErr w:type="spellEnd"/>
      <w:r w:rsidRPr="00EC68C6">
        <w:rPr>
          <w:rFonts w:eastAsia="Calibri" w:cs="Times New Roman"/>
          <w:sz w:val="24"/>
          <w:szCs w:val="24"/>
        </w:rPr>
        <w:t>. Кузнецова Т.В. старший преподаватель Шляпников С.Е.)</w:t>
      </w:r>
    </w:p>
    <w:p w:rsidR="008D5E26" w:rsidRPr="00EC68C6" w:rsidRDefault="008D5E26" w:rsidP="008D5E26">
      <w:pPr>
        <w:pStyle w:val="a3"/>
        <w:numPr>
          <w:ilvl w:val="0"/>
          <w:numId w:val="1"/>
        </w:numPr>
        <w:tabs>
          <w:tab w:val="left" w:pos="993"/>
        </w:tabs>
        <w:rPr>
          <w:rFonts w:eastAsia="Calibri" w:cs="Times New Roman"/>
          <w:sz w:val="24"/>
          <w:szCs w:val="24"/>
        </w:rPr>
      </w:pPr>
      <w:r w:rsidRPr="00EC68C6">
        <w:rPr>
          <w:rFonts w:eastAsia="Calibri" w:cs="Times New Roman"/>
          <w:sz w:val="24"/>
          <w:szCs w:val="24"/>
        </w:rPr>
        <w:t xml:space="preserve">Наставничество в области организации ППС детей с ОВЗ с использованием элементов цифровой образовательной среды (спикеры </w:t>
      </w:r>
      <w:proofErr w:type="spellStart"/>
      <w:r w:rsidRPr="00EC68C6">
        <w:rPr>
          <w:rFonts w:eastAsia="Calibri" w:cs="Times New Roman"/>
          <w:sz w:val="24"/>
          <w:szCs w:val="24"/>
        </w:rPr>
        <w:t>к.п.н</w:t>
      </w:r>
      <w:proofErr w:type="spellEnd"/>
      <w:r w:rsidRPr="00EC68C6">
        <w:rPr>
          <w:rFonts w:eastAsia="Calibri" w:cs="Times New Roman"/>
          <w:sz w:val="24"/>
          <w:szCs w:val="24"/>
        </w:rPr>
        <w:t>. Фёдорова</w:t>
      </w:r>
      <w:proofErr w:type="gramStart"/>
      <w:r w:rsidRPr="00EC68C6">
        <w:rPr>
          <w:rFonts w:eastAsia="Calibri" w:cs="Times New Roman"/>
          <w:sz w:val="24"/>
          <w:szCs w:val="24"/>
        </w:rPr>
        <w:t xml:space="preserve"> ,</w:t>
      </w:r>
      <w:proofErr w:type="gramEnd"/>
      <w:r w:rsidRPr="00EC68C6">
        <w:rPr>
          <w:rFonts w:eastAsia="Calibri" w:cs="Times New Roman"/>
          <w:sz w:val="24"/>
          <w:szCs w:val="24"/>
        </w:rPr>
        <w:t xml:space="preserve"> мл </w:t>
      </w:r>
      <w:proofErr w:type="spellStart"/>
      <w:r w:rsidRPr="00EC68C6">
        <w:rPr>
          <w:rFonts w:eastAsia="Calibri" w:cs="Times New Roman"/>
          <w:sz w:val="24"/>
          <w:szCs w:val="24"/>
        </w:rPr>
        <w:t>н.сотрудник</w:t>
      </w:r>
      <w:proofErr w:type="spellEnd"/>
      <w:r w:rsidRPr="00EC68C6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EC68C6">
        <w:rPr>
          <w:rFonts w:eastAsia="Calibri" w:cs="Times New Roman"/>
          <w:sz w:val="24"/>
          <w:szCs w:val="24"/>
        </w:rPr>
        <w:t>Смалёха</w:t>
      </w:r>
      <w:proofErr w:type="spellEnd"/>
      <w:r w:rsidRPr="00EC68C6">
        <w:rPr>
          <w:rFonts w:eastAsia="Calibri" w:cs="Times New Roman"/>
          <w:sz w:val="24"/>
          <w:szCs w:val="24"/>
        </w:rPr>
        <w:t xml:space="preserve"> Е.А.</w:t>
      </w:r>
      <w:r w:rsidR="00EC68C6" w:rsidRPr="00EC68C6">
        <w:rPr>
          <w:rFonts w:eastAsia="Calibri" w:cs="Times New Roman"/>
          <w:sz w:val="24"/>
          <w:szCs w:val="24"/>
        </w:rPr>
        <w:t>)</w:t>
      </w:r>
    </w:p>
    <w:p w:rsidR="00046177" w:rsidRPr="008D5E26" w:rsidRDefault="00E8041F" w:rsidP="008D5E26">
      <w:pPr>
        <w:tabs>
          <w:tab w:val="left" w:pos="993"/>
        </w:tabs>
        <w:ind w:firstLine="0"/>
        <w:contextualSpacing/>
        <w:rPr>
          <w:rFonts w:eastAsia="Calibri" w:cs="Times New Roman"/>
          <w:sz w:val="24"/>
          <w:szCs w:val="24"/>
        </w:rPr>
      </w:pPr>
      <w:r w:rsidRPr="008D5E26">
        <w:rPr>
          <w:rFonts w:eastAsia="Calibri" w:cs="Times New Roman"/>
          <w:sz w:val="24"/>
          <w:szCs w:val="24"/>
        </w:rPr>
        <w:t>Раб</w:t>
      </w:r>
      <w:r w:rsidR="00046177" w:rsidRPr="008D5E26">
        <w:rPr>
          <w:rFonts w:eastAsia="Calibri" w:cs="Times New Roman"/>
          <w:sz w:val="24"/>
          <w:szCs w:val="24"/>
        </w:rPr>
        <w:t>очие языки конференции русский, английский.</w:t>
      </w:r>
    </w:p>
    <w:p w:rsidR="00E8041F" w:rsidRPr="00E8041F" w:rsidRDefault="00E8041F" w:rsidP="00694EE7">
      <w:pPr>
        <w:rPr>
          <w:rFonts w:eastAsia="Calibri" w:cs="Times New Roman"/>
          <w:sz w:val="24"/>
          <w:szCs w:val="24"/>
        </w:rPr>
      </w:pPr>
      <w:r w:rsidRPr="00E8041F">
        <w:rPr>
          <w:rFonts w:eastAsia="Calibri" w:cs="Times New Roman"/>
          <w:sz w:val="24"/>
          <w:szCs w:val="24"/>
        </w:rPr>
        <w:t>Для участия в работе конференции необходимо, чтобы оргкомитет получил в электронном виде (по E-</w:t>
      </w:r>
      <w:proofErr w:type="spellStart"/>
      <w:r w:rsidRPr="00E8041F">
        <w:rPr>
          <w:rFonts w:eastAsia="Calibri" w:cs="Times New Roman"/>
          <w:sz w:val="24"/>
          <w:szCs w:val="24"/>
        </w:rPr>
        <w:t>mail</w:t>
      </w:r>
      <w:proofErr w:type="spellEnd"/>
      <w:r w:rsidRPr="00E8041F">
        <w:rPr>
          <w:rFonts w:eastAsia="Calibri" w:cs="Times New Roman"/>
          <w:sz w:val="24"/>
          <w:szCs w:val="24"/>
        </w:rPr>
        <w:t>:</w:t>
      </w:r>
      <w:r w:rsidR="00694EE7">
        <w:rPr>
          <w:rFonts w:eastAsia="Calibri" w:cs="Times New Roman"/>
          <w:sz w:val="24"/>
          <w:szCs w:val="24"/>
        </w:rPr>
        <w:t xml:space="preserve"> </w:t>
      </w:r>
      <w:r w:rsidRPr="00E8041F">
        <w:rPr>
          <w:rFonts w:eastAsia="Calibri" w:cs="Times New Roman"/>
          <w:sz w:val="24"/>
          <w:szCs w:val="24"/>
          <w:lang w:val="en-US"/>
        </w:rPr>
        <w:t>kd</w:t>
      </w:r>
      <w:r w:rsidRPr="00E8041F">
        <w:rPr>
          <w:rFonts w:eastAsia="Calibri" w:cs="Times New Roman"/>
          <w:sz w:val="24"/>
          <w:szCs w:val="24"/>
        </w:rPr>
        <w:t>@</w:t>
      </w:r>
      <w:r w:rsidRPr="00E8041F">
        <w:rPr>
          <w:rFonts w:eastAsia="Calibri" w:cs="Times New Roman"/>
          <w:sz w:val="24"/>
          <w:szCs w:val="24"/>
          <w:lang w:val="en-US"/>
        </w:rPr>
        <w:t>tspu</w:t>
      </w:r>
      <w:r w:rsidRPr="00E8041F">
        <w:rPr>
          <w:rFonts w:eastAsia="Calibri" w:cs="Times New Roman"/>
          <w:sz w:val="24"/>
          <w:szCs w:val="24"/>
        </w:rPr>
        <w:t>.</w:t>
      </w:r>
      <w:r w:rsidRPr="00E8041F">
        <w:rPr>
          <w:rFonts w:eastAsia="Calibri" w:cs="Times New Roman"/>
          <w:sz w:val="24"/>
          <w:szCs w:val="24"/>
          <w:lang w:val="en-US"/>
        </w:rPr>
        <w:t>edu</w:t>
      </w:r>
      <w:r w:rsidRPr="00E8041F">
        <w:rPr>
          <w:rFonts w:eastAsia="Calibri" w:cs="Times New Roman"/>
          <w:sz w:val="24"/>
          <w:szCs w:val="24"/>
        </w:rPr>
        <w:t>.</w:t>
      </w:r>
      <w:r w:rsidRPr="00E8041F">
        <w:rPr>
          <w:rFonts w:eastAsia="Calibri" w:cs="Times New Roman"/>
          <w:sz w:val="24"/>
          <w:szCs w:val="24"/>
          <w:lang w:val="en-US"/>
        </w:rPr>
        <w:t>ru</w:t>
      </w:r>
      <w:r w:rsidR="00694EE7">
        <w:rPr>
          <w:rFonts w:eastAsia="Calibri" w:cs="Times New Roman"/>
          <w:sz w:val="24"/>
          <w:szCs w:val="24"/>
        </w:rPr>
        <w:t>).</w:t>
      </w:r>
    </w:p>
    <w:p w:rsidR="00E8041F" w:rsidRPr="00E8041F" w:rsidRDefault="00E8041F" w:rsidP="008D7C72">
      <w:pPr>
        <w:ind w:firstLine="851"/>
        <w:rPr>
          <w:rFonts w:eastAsia="Calibri" w:cs="Times New Roman"/>
          <w:sz w:val="24"/>
          <w:szCs w:val="24"/>
        </w:rPr>
      </w:pPr>
    </w:p>
    <w:p w:rsidR="00E8041F" w:rsidRPr="00E8041F" w:rsidRDefault="00E8041F" w:rsidP="00694EE7">
      <w:pPr>
        <w:suppressAutoHyphens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  <w:r w:rsidRPr="00E8041F"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  <w:t>Форма заявки на участие в конференции: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6210"/>
        <w:gridCol w:w="2552"/>
      </w:tblGrid>
      <w:tr w:rsidR="00E8041F" w:rsidRPr="00E8041F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1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Фамилия, имя, отчество (полностью) участника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2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Тема доклада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Место работы (учебы), 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4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val="en-US"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Контактный телефон,</w:t>
            </w:r>
            <w:r w:rsidRPr="00E8041F">
              <w:rPr>
                <w:rFonts w:eastAsia="Times New Roman" w:cs="Times New Roman"/>
                <w:bCs/>
                <w:sz w:val="22"/>
                <w:szCs w:val="21"/>
                <w:lang w:val="en-US" w:eastAsia="zh-CN"/>
              </w:rPr>
              <w:t xml:space="preserve"> e</w:t>
            </w: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-</w:t>
            </w:r>
            <w:r w:rsidRPr="00E8041F">
              <w:rPr>
                <w:rFonts w:eastAsia="Times New Roman" w:cs="Times New Roman"/>
                <w:bCs/>
                <w:sz w:val="22"/>
                <w:szCs w:val="21"/>
                <w:lang w:val="en-US" w:eastAsia="zh-CN"/>
              </w:rPr>
              <w:t>mail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5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Ученая степень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6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Ученое звание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7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Домашний адрес с указанием почтового индекса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8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rPr>
                <w:rFonts w:eastAsia="Times New Roman" w:cs="Times New Roman"/>
                <w:color w:val="000000"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color w:val="000000"/>
                <w:sz w:val="22"/>
                <w:szCs w:val="21"/>
                <w:lang w:eastAsia="zh-CN"/>
              </w:rPr>
              <w:t xml:space="preserve">Форма участия (доклад, комментированная презентация, </w:t>
            </w:r>
            <w:proofErr w:type="spellStart"/>
            <w:r w:rsidRPr="00E8041F">
              <w:rPr>
                <w:rFonts w:eastAsia="Times New Roman" w:cs="Times New Roman"/>
                <w:color w:val="000000"/>
                <w:sz w:val="22"/>
                <w:szCs w:val="21"/>
                <w:lang w:eastAsia="zh-CN"/>
              </w:rPr>
              <w:t>супервизия</w:t>
            </w:r>
            <w:proofErr w:type="spellEnd"/>
            <w:r w:rsidRPr="00E8041F">
              <w:rPr>
                <w:rFonts w:eastAsia="Times New Roman" w:cs="Times New Roman"/>
                <w:color w:val="000000"/>
                <w:sz w:val="22"/>
                <w:szCs w:val="21"/>
                <w:lang w:eastAsia="zh-CN"/>
              </w:rPr>
              <w:t xml:space="preserve"> </w:t>
            </w:r>
            <w:proofErr w:type="spellStart"/>
            <w:r w:rsidRPr="00E8041F">
              <w:rPr>
                <w:rFonts w:eastAsia="Times New Roman" w:cs="Times New Roman"/>
                <w:color w:val="000000"/>
                <w:sz w:val="22"/>
                <w:szCs w:val="21"/>
                <w:lang w:eastAsia="zh-CN"/>
              </w:rPr>
              <w:t>видеозанятия</w:t>
            </w:r>
            <w:proofErr w:type="spellEnd"/>
            <w:r w:rsidRPr="00E8041F">
              <w:rPr>
                <w:rFonts w:eastAsia="Times New Roman" w:cs="Times New Roman"/>
                <w:color w:val="000000"/>
                <w:sz w:val="22"/>
                <w:szCs w:val="21"/>
                <w:lang w:eastAsia="zh-CN"/>
              </w:rPr>
              <w:t>, публикация без доклада)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LineNumbers/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szCs w:val="21"/>
                <w:lang w:eastAsia="zh-CN"/>
              </w:rPr>
            </w:pPr>
          </w:p>
        </w:tc>
      </w:tr>
    </w:tbl>
    <w:p w:rsidR="003B41B2" w:rsidRDefault="003B41B2" w:rsidP="008D7C72">
      <w:pPr>
        <w:suppressAutoHyphens/>
        <w:ind w:firstLine="0"/>
        <w:rPr>
          <w:rFonts w:eastAsia="Times New Roman" w:cs="Times New Roman"/>
          <w:b/>
          <w:sz w:val="24"/>
          <w:szCs w:val="24"/>
          <w:lang w:eastAsia="ar-SA"/>
        </w:rPr>
      </w:pPr>
    </w:p>
    <w:p w:rsidR="003B41B2" w:rsidRPr="003B41B2" w:rsidRDefault="003B41B2" w:rsidP="00694EE7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Условия участия в </w:t>
      </w:r>
      <w:r w:rsidR="0004602A">
        <w:rPr>
          <w:rFonts w:eastAsia="Times New Roman" w:cs="Times New Roman"/>
          <w:b/>
          <w:sz w:val="24"/>
          <w:szCs w:val="24"/>
          <w:lang w:eastAsia="ar-SA"/>
        </w:rPr>
        <w:t>конференции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>:</w:t>
      </w:r>
    </w:p>
    <w:p w:rsidR="003B41B2" w:rsidRPr="003B41B2" w:rsidRDefault="003B41B2" w:rsidP="00694EE7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10D65">
        <w:rPr>
          <w:rFonts w:eastAsia="Times New Roman" w:cs="Times New Roman"/>
          <w:b/>
          <w:sz w:val="24"/>
          <w:szCs w:val="24"/>
          <w:lang w:eastAsia="ar-SA"/>
        </w:rPr>
        <w:t xml:space="preserve">До </w:t>
      </w:r>
      <w:r w:rsidR="00EC68C6" w:rsidRPr="00310D65">
        <w:rPr>
          <w:rFonts w:eastAsia="Times New Roman" w:cs="Times New Roman"/>
          <w:b/>
          <w:sz w:val="24"/>
          <w:szCs w:val="24"/>
          <w:lang w:eastAsia="ar-SA"/>
        </w:rPr>
        <w:t>01</w:t>
      </w:r>
      <w:r w:rsidR="00096376" w:rsidRPr="00310D65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310D65">
        <w:rPr>
          <w:rFonts w:eastAsia="Times New Roman" w:cs="Times New Roman"/>
          <w:b/>
          <w:sz w:val="24"/>
          <w:szCs w:val="24"/>
          <w:lang w:eastAsia="ar-SA"/>
        </w:rPr>
        <w:t>февраля 202</w:t>
      </w:r>
      <w:r w:rsidR="00EC68C6" w:rsidRPr="00310D65">
        <w:rPr>
          <w:rFonts w:eastAsia="Times New Roman" w:cs="Times New Roman"/>
          <w:b/>
          <w:sz w:val="24"/>
          <w:szCs w:val="24"/>
          <w:lang w:eastAsia="ar-SA"/>
        </w:rPr>
        <w:t>3</w:t>
      </w:r>
      <w:r w:rsidRPr="00310D65">
        <w:rPr>
          <w:rFonts w:eastAsia="Times New Roman" w:cs="Times New Roman"/>
          <w:b/>
          <w:sz w:val="24"/>
          <w:szCs w:val="24"/>
          <w:lang w:eastAsia="ar-SA"/>
        </w:rPr>
        <w:t xml:space="preserve"> года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>выслать заявку с тезисами доклада.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EC68C6" w:rsidRDefault="003B41B2" w:rsidP="00694EE7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Участники, выбравшие опцию публикации, прикрепляют </w:t>
      </w:r>
      <w:r>
        <w:rPr>
          <w:rFonts w:eastAsia="Times New Roman" w:cs="Times New Roman"/>
          <w:sz w:val="24"/>
          <w:szCs w:val="24"/>
          <w:lang w:eastAsia="ar-SA"/>
        </w:rPr>
        <w:t xml:space="preserve">к </w:t>
      </w:r>
      <w:r w:rsidR="00AF049B">
        <w:rPr>
          <w:rFonts w:eastAsia="Times New Roman" w:cs="Times New Roman"/>
          <w:sz w:val="24"/>
          <w:szCs w:val="24"/>
          <w:lang w:eastAsia="ar-SA"/>
        </w:rPr>
        <w:t xml:space="preserve">заявке </w:t>
      </w:r>
      <w:r w:rsidR="00AF049B" w:rsidRPr="003B41B2">
        <w:rPr>
          <w:rFonts w:eastAsia="Times New Roman" w:cs="Times New Roman"/>
          <w:sz w:val="24"/>
          <w:szCs w:val="24"/>
          <w:lang w:eastAsia="ar-SA"/>
        </w:rPr>
        <w:t>те</w:t>
      </w:r>
      <w:proofErr w:type="gramStart"/>
      <w:r w:rsidR="00AF049B" w:rsidRPr="003B41B2">
        <w:rPr>
          <w:rFonts w:eastAsia="Times New Roman" w:cs="Times New Roman"/>
          <w:sz w:val="24"/>
          <w:szCs w:val="24"/>
          <w:lang w:eastAsia="ar-SA"/>
        </w:rPr>
        <w:t>кст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ст</w:t>
      </w:r>
      <w:proofErr w:type="gramEnd"/>
      <w:r w:rsidRPr="003B41B2">
        <w:rPr>
          <w:rFonts w:eastAsia="Times New Roman" w:cs="Times New Roman"/>
          <w:sz w:val="24"/>
          <w:szCs w:val="24"/>
          <w:lang w:eastAsia="ar-SA"/>
        </w:rPr>
        <w:t>атьи, отчет системы «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Антиплагиат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>», лицензионный договор (см.</w:t>
      </w:r>
      <w:r w:rsidR="00D92678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приложение</w:t>
      </w:r>
      <w:r w:rsidR="00D92678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1), анкету автора произведения (см. приложение 2)</w:t>
      </w:r>
      <w:r w:rsidR="00EC68C6">
        <w:rPr>
          <w:rFonts w:eastAsia="Times New Roman" w:cs="Times New Roman"/>
          <w:sz w:val="24"/>
          <w:szCs w:val="24"/>
          <w:lang w:eastAsia="ar-SA"/>
        </w:rPr>
        <w:t>.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3B41B2" w:rsidRPr="00EC68C6" w:rsidRDefault="003B41B2" w:rsidP="00694EE7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contextualSpacing/>
        <w:rPr>
          <w:rFonts w:eastAsia="Times New Roman" w:cs="Times New Roman"/>
          <w:b/>
          <w:i/>
          <w:sz w:val="24"/>
          <w:szCs w:val="24"/>
          <w:lang w:eastAsia="ar-SA"/>
        </w:rPr>
      </w:pPr>
      <w:r w:rsidRPr="00EC68C6">
        <w:rPr>
          <w:rFonts w:eastAsia="Times New Roman" w:cs="Times New Roman"/>
          <w:b/>
          <w:i/>
          <w:sz w:val="24"/>
          <w:szCs w:val="24"/>
          <w:lang w:eastAsia="ar-SA"/>
        </w:rPr>
        <w:t xml:space="preserve">Файлы именуются по фамилии автора (авторов). </w:t>
      </w:r>
      <w:r w:rsidR="00D92678" w:rsidRPr="00EC68C6">
        <w:rPr>
          <w:rFonts w:eastAsia="Times New Roman" w:cs="Times New Roman"/>
          <w:b/>
          <w:i/>
          <w:sz w:val="24"/>
          <w:szCs w:val="24"/>
          <w:lang w:eastAsia="ar-SA"/>
        </w:rPr>
        <w:t>Например,</w:t>
      </w:r>
      <w:r w:rsidRPr="00EC68C6">
        <w:rPr>
          <w:rFonts w:eastAsia="Times New Roman" w:cs="Times New Roman"/>
          <w:b/>
          <w:i/>
          <w:sz w:val="24"/>
          <w:szCs w:val="24"/>
          <w:lang w:eastAsia="ar-SA"/>
        </w:rPr>
        <w:t xml:space="preserve"> «Иванова заявка», «Иванова статья», «Иванова анкета согласие» «Иванова договор».</w:t>
      </w:r>
    </w:p>
    <w:p w:rsidR="003B41B2" w:rsidRPr="003B41B2" w:rsidRDefault="003B41B2" w:rsidP="00694EE7">
      <w:pPr>
        <w:tabs>
          <w:tab w:val="left" w:pos="993"/>
        </w:tabs>
        <w:suppressAutoHyphens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Для обучающихся и работников ТГПУ организационный взнос для публикации материалов не предусмотрен (бесплатно). </w:t>
      </w:r>
    </w:p>
    <w:p w:rsidR="003B41B2" w:rsidRPr="003B41B2" w:rsidRDefault="003B41B2" w:rsidP="00694EE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proofErr w:type="gramStart"/>
      <w:r w:rsidRPr="00310D65">
        <w:rPr>
          <w:rFonts w:eastAsia="Times New Roman" w:cs="Times New Roman"/>
          <w:b/>
          <w:sz w:val="24"/>
          <w:szCs w:val="24"/>
          <w:lang w:eastAsia="ar-SA"/>
        </w:rPr>
        <w:t xml:space="preserve">До </w:t>
      </w:r>
      <w:r w:rsidR="00EC68C6" w:rsidRPr="00310D65">
        <w:rPr>
          <w:rFonts w:eastAsia="Times New Roman" w:cs="Times New Roman"/>
          <w:b/>
          <w:sz w:val="24"/>
          <w:szCs w:val="24"/>
          <w:lang w:eastAsia="ar-SA"/>
        </w:rPr>
        <w:t>05</w:t>
      </w:r>
      <w:r w:rsidRPr="00310D65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AF049B" w:rsidRPr="00310D65">
        <w:rPr>
          <w:rFonts w:eastAsia="Times New Roman" w:cs="Times New Roman"/>
          <w:b/>
          <w:sz w:val="24"/>
          <w:szCs w:val="24"/>
          <w:lang w:eastAsia="ar-SA"/>
        </w:rPr>
        <w:t>февраля 202</w:t>
      </w:r>
      <w:r w:rsidR="00EC68C6" w:rsidRPr="00310D65">
        <w:rPr>
          <w:rFonts w:eastAsia="Times New Roman" w:cs="Times New Roman"/>
          <w:b/>
          <w:sz w:val="24"/>
          <w:szCs w:val="24"/>
          <w:lang w:eastAsia="ar-SA"/>
        </w:rPr>
        <w:t>3</w:t>
      </w:r>
      <w:r w:rsidRPr="00310D65">
        <w:rPr>
          <w:rFonts w:eastAsia="Times New Roman" w:cs="Times New Roman"/>
          <w:b/>
          <w:sz w:val="24"/>
          <w:szCs w:val="24"/>
          <w:lang w:eastAsia="ar-SA"/>
        </w:rPr>
        <w:t xml:space="preserve"> года</w:t>
      </w:r>
      <w:r w:rsidRPr="00310D65">
        <w:rPr>
          <w:rFonts w:eastAsia="Times New Roman" w:cs="Times New Roman"/>
          <w:sz w:val="24"/>
          <w:szCs w:val="24"/>
          <w:lang w:eastAsia="ar-SA"/>
        </w:rPr>
        <w:t xml:space="preserve"> на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электронный адрес оргкомитета дополнительно принимаются</w:t>
      </w:r>
      <w:r w:rsidRPr="003B41B2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статьи, оформленные по требованиям и пакет документов (отчет системы «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Антиплагиат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>», лицензионный договор, анкету автора произведения</w:t>
      </w:r>
      <w:r w:rsidR="00EC68C6">
        <w:rPr>
          <w:rFonts w:eastAsia="Times New Roman" w:cs="Times New Roman"/>
          <w:sz w:val="24"/>
          <w:szCs w:val="24"/>
          <w:lang w:eastAsia="ar-SA"/>
        </w:rPr>
        <w:t>.</w:t>
      </w:r>
      <w:proofErr w:type="gramEnd"/>
    </w:p>
    <w:p w:rsidR="003B41B2" w:rsidRPr="003B41B2" w:rsidRDefault="003B41B2" w:rsidP="00694EE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Оргкомитет оставляет за собой право отбора поступивших материалов. Статья может быть отправлена авторам на доработку или отклонена как по формальным, так и по содержательным признакам. Критериями отбора материалов являются: оригинальность, соответствие направлениям работы конференции, актуальность, обоснованность. Не </w:t>
      </w:r>
      <w:r w:rsidRPr="003B41B2">
        <w:rPr>
          <w:rFonts w:eastAsia="Times New Roman" w:cs="Times New Roman"/>
          <w:sz w:val="24"/>
          <w:szCs w:val="24"/>
          <w:lang w:eastAsia="ar-SA"/>
        </w:rPr>
        <w:lastRenderedPageBreak/>
        <w:t xml:space="preserve">допускается направление в оргкомитет работ, которые были приняты к печати в других изданиях. </w:t>
      </w:r>
    </w:p>
    <w:p w:rsidR="003B41B2" w:rsidRPr="003B41B2" w:rsidRDefault="003B41B2" w:rsidP="00694EE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Сертификат участника </w:t>
      </w:r>
      <w:r w:rsidR="0004602A">
        <w:rPr>
          <w:rFonts w:eastAsia="Times New Roman" w:cs="Times New Roman"/>
          <w:sz w:val="24"/>
          <w:szCs w:val="24"/>
          <w:lang w:eastAsia="ar-SA"/>
        </w:rPr>
        <w:t>конференции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высылается авторам в электронном виде на адрес электронной почты, указанный при регистрации</w:t>
      </w:r>
      <w:r w:rsidR="00D92678">
        <w:rPr>
          <w:rFonts w:eastAsia="Times New Roman" w:cs="Times New Roman"/>
          <w:sz w:val="24"/>
          <w:szCs w:val="24"/>
          <w:lang w:eastAsia="ar-SA"/>
        </w:rPr>
        <w:t>.</w:t>
      </w:r>
    </w:p>
    <w:p w:rsidR="003B41B2" w:rsidRPr="00EC68C6" w:rsidRDefault="00EC68C6" w:rsidP="00694EE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709"/>
        <w:contextualSpacing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Выход </w:t>
      </w:r>
      <w:r>
        <w:rPr>
          <w:rFonts w:eastAsia="Times New Roman" w:cs="Times New Roman"/>
          <w:sz w:val="24"/>
          <w:szCs w:val="24"/>
          <w:lang w:eastAsia="ar-SA"/>
        </w:rPr>
        <w:t xml:space="preserve">электронного </w:t>
      </w:r>
      <w:r w:rsidR="003B41B2" w:rsidRPr="003B41B2">
        <w:rPr>
          <w:rFonts w:eastAsia="Times New Roman" w:cs="Times New Roman"/>
          <w:sz w:val="24"/>
          <w:szCs w:val="24"/>
          <w:lang w:eastAsia="ar-SA"/>
        </w:rPr>
        <w:t xml:space="preserve">сборника материалов конференции планируется </w:t>
      </w:r>
      <w:r w:rsidR="003B41B2" w:rsidRPr="00694EE7">
        <w:rPr>
          <w:rFonts w:eastAsia="Times New Roman" w:cs="Times New Roman"/>
          <w:sz w:val="24"/>
          <w:szCs w:val="24"/>
          <w:lang w:eastAsia="ar-SA"/>
        </w:rPr>
        <w:t>в июне 202</w:t>
      </w:r>
      <w:r>
        <w:rPr>
          <w:rFonts w:eastAsia="Times New Roman" w:cs="Times New Roman"/>
          <w:sz w:val="24"/>
          <w:szCs w:val="24"/>
          <w:lang w:eastAsia="ar-SA"/>
        </w:rPr>
        <w:t>3</w:t>
      </w:r>
      <w:r w:rsidR="003B41B2" w:rsidRPr="00694EE7">
        <w:rPr>
          <w:rFonts w:eastAsia="Times New Roman" w:cs="Times New Roman"/>
          <w:sz w:val="24"/>
          <w:szCs w:val="24"/>
          <w:lang w:eastAsia="ar-SA"/>
        </w:rPr>
        <w:t xml:space="preserve"> г.</w:t>
      </w:r>
      <w:r w:rsidR="003B41B2" w:rsidRPr="003B41B2">
        <w:rPr>
          <w:rFonts w:eastAsia="Times New Roman" w:cs="Times New Roman"/>
          <w:sz w:val="24"/>
          <w:szCs w:val="24"/>
          <w:lang w:eastAsia="ar-SA"/>
        </w:rPr>
        <w:t xml:space="preserve"> Сборник высылается авторам в электронном виде на адрес электронной по</w:t>
      </w:r>
      <w:r w:rsidR="00D92678">
        <w:rPr>
          <w:rFonts w:eastAsia="Times New Roman" w:cs="Times New Roman"/>
          <w:sz w:val="24"/>
          <w:szCs w:val="24"/>
          <w:lang w:eastAsia="ar-SA"/>
        </w:rPr>
        <w:t>чты, указанный при регистрации.</w:t>
      </w: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EC68C6">
        <w:rPr>
          <w:rFonts w:eastAsia="Times New Roman" w:cs="Times New Roman"/>
          <w:b/>
          <w:sz w:val="24"/>
          <w:szCs w:val="24"/>
          <w:lang w:eastAsia="ar-SA"/>
        </w:rPr>
        <w:t xml:space="preserve">Сертификаты </w:t>
      </w:r>
      <w:r w:rsidR="00310D65" w:rsidRPr="00EC68C6">
        <w:rPr>
          <w:rFonts w:eastAsia="Times New Roman" w:cs="Times New Roman"/>
          <w:b/>
          <w:sz w:val="24"/>
          <w:szCs w:val="24"/>
          <w:lang w:eastAsia="ar-SA"/>
        </w:rPr>
        <w:t>участия оформляются</w:t>
      </w:r>
      <w:r w:rsidRPr="00EC68C6">
        <w:rPr>
          <w:rFonts w:eastAsia="Times New Roman" w:cs="Times New Roman"/>
          <w:b/>
          <w:sz w:val="24"/>
          <w:szCs w:val="24"/>
          <w:lang w:eastAsia="ar-SA"/>
        </w:rPr>
        <w:t xml:space="preserve"> только в электронном варианте</w:t>
      </w:r>
    </w:p>
    <w:p w:rsidR="003B41B2" w:rsidRPr="003B41B2" w:rsidRDefault="003B41B2" w:rsidP="00694EE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Отправляя заявку участника конференции, авторы соглашаются со</w:t>
      </w:r>
      <w:r w:rsidR="00D92678">
        <w:rPr>
          <w:rFonts w:eastAsia="Times New Roman" w:cs="Times New Roman"/>
          <w:sz w:val="24"/>
          <w:szCs w:val="24"/>
          <w:lang w:eastAsia="ar-SA"/>
        </w:rPr>
        <w:t xml:space="preserve"> всеми изложенными условиями.</w:t>
      </w:r>
    </w:p>
    <w:p w:rsidR="003B41B2" w:rsidRPr="003B41B2" w:rsidRDefault="003B41B2" w:rsidP="00694EE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По вопросам, связанным с участием в конференции и публикацией материалов, обращаться по электронному адресу: kd@tspu.edu.ru</w:t>
      </w:r>
      <w:r>
        <w:rPr>
          <w:rFonts w:eastAsia="Times New Roman" w:cs="Times New Roman"/>
          <w:sz w:val="24"/>
          <w:szCs w:val="24"/>
          <w:lang w:eastAsia="ar-SA"/>
        </w:rPr>
        <w:t>.</w:t>
      </w:r>
    </w:p>
    <w:p w:rsidR="00603EFA" w:rsidRPr="00603EFA" w:rsidRDefault="00603EFA" w:rsidP="00D92678">
      <w:pPr>
        <w:tabs>
          <w:tab w:val="left" w:pos="284"/>
        </w:tabs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603EFA">
        <w:rPr>
          <w:rFonts w:eastAsia="Times New Roman" w:cs="Times New Roman"/>
          <w:b/>
          <w:sz w:val="24"/>
          <w:szCs w:val="24"/>
          <w:lang w:eastAsia="ar-SA"/>
        </w:rPr>
        <w:t>Условия размещения статьи:</w:t>
      </w:r>
    </w:p>
    <w:p w:rsidR="00EC68C6" w:rsidRDefault="00603EFA" w:rsidP="00EC68C6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EC68C6">
        <w:rPr>
          <w:rFonts w:eastAsia="Times New Roman" w:cs="Times New Roman"/>
          <w:sz w:val="24"/>
          <w:szCs w:val="24"/>
          <w:lang w:eastAsia="ar-SA"/>
        </w:rPr>
        <w:t xml:space="preserve">Материалы должны быть оформлены в соответствии с требованиями </w:t>
      </w:r>
      <w:r w:rsidR="00D92678" w:rsidRPr="00EC68C6">
        <w:rPr>
          <w:rFonts w:eastAsia="Times New Roman" w:cs="Times New Roman"/>
          <w:sz w:val="24"/>
          <w:szCs w:val="24"/>
          <w:lang w:eastAsia="ar-SA"/>
        </w:rPr>
        <w:br/>
      </w:r>
      <w:r w:rsidRPr="00EC68C6">
        <w:rPr>
          <w:rFonts w:eastAsia="Times New Roman" w:cs="Times New Roman"/>
          <w:sz w:val="24"/>
          <w:szCs w:val="24"/>
          <w:lang w:eastAsia="ar-SA"/>
        </w:rPr>
        <w:t>(см.</w:t>
      </w:r>
      <w:r w:rsidR="00D92678" w:rsidRPr="00EC68C6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EC68C6">
        <w:rPr>
          <w:rFonts w:eastAsia="Times New Roman" w:cs="Times New Roman"/>
          <w:sz w:val="24"/>
          <w:szCs w:val="24"/>
          <w:lang w:eastAsia="ar-SA"/>
        </w:rPr>
        <w:t>приложение</w:t>
      </w:r>
      <w:r w:rsidR="00D92678" w:rsidRPr="00EC68C6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310D65">
        <w:rPr>
          <w:rFonts w:eastAsia="Times New Roman" w:cs="Times New Roman"/>
          <w:sz w:val="24"/>
          <w:szCs w:val="24"/>
          <w:lang w:eastAsia="ar-SA"/>
        </w:rPr>
        <w:t>3</w:t>
      </w:r>
      <w:r w:rsidRPr="00EC68C6">
        <w:rPr>
          <w:rFonts w:eastAsia="Times New Roman" w:cs="Times New Roman"/>
          <w:sz w:val="24"/>
          <w:szCs w:val="24"/>
          <w:lang w:eastAsia="ar-SA"/>
        </w:rPr>
        <w:t>). Ко всем статьям должны прилагаться следующие документы: отчет проверки в системе «</w:t>
      </w:r>
      <w:proofErr w:type="spellStart"/>
      <w:r w:rsidRPr="00EC68C6">
        <w:rPr>
          <w:rFonts w:eastAsia="Times New Roman" w:cs="Times New Roman"/>
          <w:sz w:val="24"/>
          <w:szCs w:val="24"/>
          <w:lang w:eastAsia="ar-SA"/>
        </w:rPr>
        <w:t>Антиплагиат</w:t>
      </w:r>
      <w:proofErr w:type="spellEnd"/>
      <w:r w:rsidRPr="00EC68C6">
        <w:rPr>
          <w:rFonts w:eastAsia="Times New Roman" w:cs="Times New Roman"/>
          <w:sz w:val="24"/>
          <w:szCs w:val="24"/>
          <w:lang w:eastAsia="ar-SA"/>
        </w:rPr>
        <w:t xml:space="preserve">» (уровень оригинальности текста должен составлять </w:t>
      </w:r>
      <w:r w:rsidRPr="00EC68C6">
        <w:rPr>
          <w:rFonts w:eastAsia="Times New Roman" w:cs="Times New Roman"/>
          <w:b/>
          <w:sz w:val="24"/>
          <w:szCs w:val="24"/>
          <w:lang w:eastAsia="ar-SA"/>
        </w:rPr>
        <w:t>не менее 7</w:t>
      </w:r>
      <w:r w:rsidR="00096376" w:rsidRPr="00EC68C6">
        <w:rPr>
          <w:rFonts w:eastAsia="Times New Roman" w:cs="Times New Roman"/>
          <w:b/>
          <w:sz w:val="24"/>
          <w:szCs w:val="24"/>
          <w:lang w:eastAsia="ar-SA"/>
        </w:rPr>
        <w:t>0</w:t>
      </w:r>
      <w:r w:rsidRPr="00EC68C6">
        <w:rPr>
          <w:rFonts w:eastAsia="Times New Roman" w:cs="Times New Roman"/>
          <w:b/>
          <w:sz w:val="24"/>
          <w:szCs w:val="24"/>
          <w:lang w:eastAsia="ar-SA"/>
        </w:rPr>
        <w:t>%)</w:t>
      </w:r>
      <w:r w:rsidRPr="00EC68C6">
        <w:rPr>
          <w:rFonts w:eastAsia="Times New Roman" w:cs="Times New Roman"/>
          <w:sz w:val="24"/>
          <w:szCs w:val="24"/>
          <w:lang w:eastAsia="ar-SA"/>
        </w:rPr>
        <w:t>;</w:t>
      </w:r>
      <w:r w:rsidRPr="00EC68C6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EC68C6">
        <w:rPr>
          <w:rFonts w:eastAsia="Times New Roman" w:cs="Times New Roman"/>
          <w:sz w:val="24"/>
          <w:szCs w:val="24"/>
          <w:lang w:eastAsia="ar-SA"/>
        </w:rPr>
        <w:t>лицензионный договор; анкета автора произведения</w:t>
      </w:r>
      <w:r w:rsidR="00EC68C6">
        <w:rPr>
          <w:rFonts w:eastAsia="Times New Roman" w:cs="Times New Roman"/>
          <w:sz w:val="24"/>
          <w:szCs w:val="24"/>
          <w:lang w:eastAsia="ar-SA"/>
        </w:rPr>
        <w:t>.</w:t>
      </w:r>
    </w:p>
    <w:p w:rsidR="00603EFA" w:rsidRPr="00EC68C6" w:rsidRDefault="00603EFA" w:rsidP="00EC68C6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EC68C6">
        <w:rPr>
          <w:rFonts w:eastAsia="Times New Roman" w:cs="Times New Roman"/>
          <w:sz w:val="24"/>
          <w:szCs w:val="24"/>
          <w:lang w:eastAsia="ar-SA"/>
        </w:rPr>
        <w:t>Редколлегия сборника оставляет за собой право отклонять статьи, не соответствующие тематике сборника и предъявляемым требованиям.</w:t>
      </w:r>
    </w:p>
    <w:p w:rsidR="003B41B2" w:rsidRDefault="003B41B2" w:rsidP="008D7C72">
      <w:pPr>
        <w:rPr>
          <w:rFonts w:eastAsia="Times New Roman" w:cs="Times New Roman"/>
          <w:b/>
          <w:i/>
          <w:sz w:val="24"/>
          <w:szCs w:val="24"/>
          <w:lang w:eastAsia="ar-SA"/>
        </w:rPr>
      </w:pPr>
      <w:r>
        <w:rPr>
          <w:rFonts w:eastAsia="Times New Roman" w:cs="Times New Roman"/>
          <w:b/>
          <w:i/>
          <w:sz w:val="24"/>
          <w:szCs w:val="24"/>
          <w:lang w:eastAsia="ar-SA"/>
        </w:rPr>
        <w:br w:type="page"/>
      </w:r>
    </w:p>
    <w:p w:rsidR="003B41B2" w:rsidRPr="00B52B70" w:rsidRDefault="003B41B2" w:rsidP="00EE48EA">
      <w:pPr>
        <w:ind w:firstLine="0"/>
        <w:jc w:val="right"/>
        <w:rPr>
          <w:rFonts w:eastAsia="Times New Roman" w:cs="Times New Roman"/>
          <w:i/>
          <w:sz w:val="24"/>
          <w:szCs w:val="24"/>
          <w:lang w:eastAsia="ar-SA"/>
        </w:rPr>
      </w:pPr>
      <w:r w:rsidRPr="00B52B70">
        <w:rPr>
          <w:rFonts w:eastAsia="Times New Roman" w:cs="Times New Roman"/>
          <w:i/>
          <w:sz w:val="24"/>
          <w:szCs w:val="24"/>
          <w:lang w:eastAsia="ar-SA"/>
        </w:rPr>
        <w:lastRenderedPageBreak/>
        <w:t>Приложение 1</w:t>
      </w:r>
    </w:p>
    <w:p w:rsidR="003B41B2" w:rsidRPr="003B41B2" w:rsidRDefault="003B41B2" w:rsidP="008D7C72">
      <w:pPr>
        <w:widowControl w:val="0"/>
        <w:ind w:firstLine="0"/>
        <w:jc w:val="center"/>
        <w:outlineLvl w:val="2"/>
        <w:rPr>
          <w:rFonts w:eastAsia="Times New Roman" w:cs="Times New Roman"/>
          <w:b/>
          <w:sz w:val="20"/>
          <w:szCs w:val="20"/>
          <w:lang w:eastAsia="ru-RU" w:bidi="ru-RU"/>
        </w:rPr>
      </w:pPr>
      <w:bookmarkStart w:id="1" w:name="_Toc29895020"/>
      <w:bookmarkStart w:id="2" w:name="_Toc31107576"/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Лицензионный договор</w:t>
      </w:r>
      <w:bookmarkEnd w:id="1"/>
      <w:bookmarkEnd w:id="2"/>
    </w:p>
    <w:p w:rsidR="003B41B2" w:rsidRDefault="003B41B2" w:rsidP="008D7C72">
      <w:pPr>
        <w:widowControl w:val="0"/>
        <w:spacing w:after="21"/>
        <w:ind w:firstLine="0"/>
        <w:jc w:val="center"/>
        <w:outlineLvl w:val="2"/>
        <w:rPr>
          <w:rFonts w:eastAsia="Times New Roman" w:cs="Times New Roman"/>
          <w:sz w:val="20"/>
          <w:szCs w:val="20"/>
          <w:lang w:eastAsia="ru-RU" w:bidi="ru-RU"/>
        </w:rPr>
      </w:pPr>
      <w:bookmarkStart w:id="3" w:name="_Toc29895021"/>
      <w:bookmarkStart w:id="4" w:name="_Toc29895149"/>
      <w:bookmarkStart w:id="5" w:name="_Toc29895326"/>
      <w:bookmarkStart w:id="6" w:name="_Toc31107577"/>
      <w:r w:rsidRPr="003B41B2">
        <w:rPr>
          <w:rFonts w:eastAsia="Times New Roman" w:cs="Times New Roman"/>
          <w:sz w:val="20"/>
          <w:szCs w:val="20"/>
          <w:lang w:eastAsia="ru-RU" w:bidi="ru-RU"/>
        </w:rPr>
        <w:t>о передаче неисключительных прав на использование произведения</w:t>
      </w:r>
      <w:bookmarkEnd w:id="3"/>
      <w:bookmarkEnd w:id="4"/>
      <w:bookmarkEnd w:id="5"/>
      <w:bookmarkEnd w:id="6"/>
    </w:p>
    <w:p w:rsidR="00EE48EA" w:rsidRPr="003B41B2" w:rsidRDefault="00EE48EA" w:rsidP="008D7C72">
      <w:pPr>
        <w:widowControl w:val="0"/>
        <w:spacing w:after="21"/>
        <w:ind w:firstLine="0"/>
        <w:jc w:val="center"/>
        <w:outlineLvl w:val="2"/>
        <w:rPr>
          <w:rFonts w:eastAsia="Times New Roman" w:cs="Times New Roman"/>
          <w:sz w:val="20"/>
          <w:szCs w:val="20"/>
          <w:lang w:eastAsia="ru-RU" w:bidi="ru-RU"/>
        </w:rPr>
      </w:pPr>
    </w:p>
    <w:p w:rsidR="003B41B2" w:rsidRDefault="00D92678" w:rsidP="000D794A">
      <w:pPr>
        <w:widowControl w:val="0"/>
        <w:tabs>
          <w:tab w:val="right" w:pos="9638"/>
        </w:tabs>
        <w:ind w:firstLine="0"/>
        <w:rPr>
          <w:rFonts w:eastAsia="Times New Roman" w:cs="Times New Roman"/>
          <w:sz w:val="20"/>
          <w:szCs w:val="20"/>
          <w:lang w:eastAsia="ru-RU" w:bidi="ru-RU"/>
        </w:rPr>
      </w:pPr>
      <w:r>
        <w:rPr>
          <w:rFonts w:eastAsia="Times New Roman" w:cs="Times New Roman"/>
          <w:sz w:val="20"/>
          <w:szCs w:val="20"/>
          <w:lang w:eastAsia="ru-RU" w:bidi="ru-RU"/>
        </w:rPr>
        <w:t>г. Томск</w:t>
      </w:r>
      <w:r>
        <w:rPr>
          <w:rFonts w:eastAsia="Times New Roman" w:cs="Times New Roman"/>
          <w:sz w:val="20"/>
          <w:szCs w:val="20"/>
          <w:lang w:eastAsia="ru-RU" w:bidi="ru-RU"/>
        </w:rPr>
        <w:tab/>
      </w:r>
      <w:r w:rsidR="003B41B2" w:rsidRPr="003B41B2">
        <w:rPr>
          <w:rFonts w:eastAsia="Times New Roman" w:cs="Times New Roman"/>
          <w:sz w:val="20"/>
          <w:szCs w:val="20"/>
          <w:lang w:eastAsia="ru-RU" w:bidi="ru-RU"/>
        </w:rPr>
        <w:t>«___»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="003B41B2" w:rsidRPr="003B41B2">
        <w:rPr>
          <w:rFonts w:eastAsia="Times New Roman" w:cs="Times New Roman"/>
          <w:sz w:val="20"/>
          <w:szCs w:val="20"/>
          <w:lang w:eastAsia="ru-RU" w:bidi="ru-RU"/>
        </w:rPr>
        <w:t>__________202</w:t>
      </w:r>
      <w:r w:rsidR="000D794A">
        <w:rPr>
          <w:rFonts w:eastAsia="Times New Roman" w:cs="Times New Roman"/>
          <w:sz w:val="20"/>
          <w:szCs w:val="20"/>
          <w:lang w:eastAsia="ru-RU" w:bidi="ru-RU"/>
        </w:rPr>
        <w:t>2</w:t>
      </w:r>
      <w:r w:rsidR="003B41B2" w:rsidRPr="003B41B2">
        <w:rPr>
          <w:rFonts w:eastAsia="Times New Roman" w:cs="Times New Roman"/>
          <w:sz w:val="20"/>
          <w:szCs w:val="20"/>
          <w:lang w:eastAsia="ru-RU" w:bidi="ru-RU"/>
        </w:rPr>
        <w:t xml:space="preserve"> г.</w:t>
      </w:r>
    </w:p>
    <w:p w:rsidR="00EE48EA" w:rsidRPr="003B41B2" w:rsidRDefault="00EE48EA" w:rsidP="00D92678">
      <w:pPr>
        <w:widowControl w:val="0"/>
        <w:tabs>
          <w:tab w:val="right" w:pos="9355"/>
        </w:tabs>
        <w:ind w:firstLine="0"/>
        <w:rPr>
          <w:rFonts w:eastAsia="Times New Roman" w:cs="Times New Roman"/>
          <w:sz w:val="20"/>
          <w:szCs w:val="20"/>
          <w:lang w:eastAsia="ru-RU" w:bidi="ru-RU"/>
        </w:rPr>
      </w:pPr>
    </w:p>
    <w:p w:rsidR="003B41B2" w:rsidRDefault="003B41B2" w:rsidP="00EE48EA">
      <w:pPr>
        <w:widowControl w:val="0"/>
        <w:ind w:right="-1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 xml:space="preserve">Федеральное государственное бюджетное образовательное учреждение высшего образования «Томский государственный педагогический университет», именуемое в дальнейшем </w:t>
      </w:r>
      <w:r w:rsidRPr="00EC68C6">
        <w:rPr>
          <w:rFonts w:eastAsia="Times New Roman" w:cs="Times New Roman"/>
          <w:sz w:val="20"/>
          <w:szCs w:val="20"/>
          <w:lang w:eastAsia="ru-RU" w:bidi="ru-RU"/>
        </w:rPr>
        <w:t xml:space="preserve">Издатель, в лице </w:t>
      </w:r>
      <w:r w:rsidR="00EC68C6" w:rsidRPr="00EC68C6">
        <w:rPr>
          <w:rFonts w:eastAsia="Times New Roman" w:cs="Times New Roman"/>
          <w:sz w:val="20"/>
          <w:szCs w:val="20"/>
          <w:lang w:eastAsia="ru-RU" w:bidi="ru-RU"/>
        </w:rPr>
        <w:t>проректора по научной работе Полевой Елены Александровны</w:t>
      </w:r>
      <w:r w:rsidRPr="00EC68C6">
        <w:rPr>
          <w:rFonts w:eastAsia="Times New Roman" w:cs="Times New Roman"/>
          <w:sz w:val="20"/>
          <w:szCs w:val="20"/>
          <w:lang w:eastAsia="ru-RU" w:bidi="ru-RU"/>
        </w:rPr>
        <w:t>, действующего на основ</w:t>
      </w:r>
      <w:r w:rsidR="00EE48EA" w:rsidRPr="00EC68C6">
        <w:rPr>
          <w:rFonts w:eastAsia="Times New Roman" w:cs="Times New Roman"/>
          <w:sz w:val="20"/>
          <w:szCs w:val="20"/>
          <w:lang w:eastAsia="ru-RU" w:bidi="ru-RU"/>
        </w:rPr>
        <w:t xml:space="preserve">ании Устава, с одной стороны, и </w:t>
      </w:r>
      <w:r w:rsidRPr="00EC68C6">
        <w:rPr>
          <w:rFonts w:eastAsia="Times New Roman" w:cs="Times New Roman"/>
          <w:sz w:val="20"/>
          <w:szCs w:val="20"/>
          <w:lang w:eastAsia="ru-RU" w:bidi="ru-RU"/>
        </w:rPr>
        <w:t>__________________________________________________________________, именуемы</w:t>
      </w:r>
      <w:proofErr w:type="gramStart"/>
      <w:r w:rsidRPr="00EC68C6">
        <w:rPr>
          <w:rFonts w:eastAsia="Times New Roman" w:cs="Times New Roman"/>
          <w:sz w:val="20"/>
          <w:szCs w:val="20"/>
          <w:lang w:eastAsia="ru-RU" w:bidi="ru-RU"/>
        </w:rPr>
        <w:t>й(</w:t>
      </w:r>
      <w:proofErr w:type="gramEnd"/>
      <w:r w:rsidRPr="00EC68C6">
        <w:rPr>
          <w:rFonts w:eastAsia="Times New Roman" w:cs="Times New Roman"/>
          <w:sz w:val="20"/>
          <w:szCs w:val="20"/>
          <w:lang w:eastAsia="ru-RU" w:bidi="ru-RU"/>
        </w:rPr>
        <w:t>-</w:t>
      </w:r>
      <w:proofErr w:type="spellStart"/>
      <w:r w:rsidRPr="00EC68C6">
        <w:rPr>
          <w:rFonts w:eastAsia="Times New Roman" w:cs="Times New Roman"/>
          <w:sz w:val="20"/>
          <w:szCs w:val="20"/>
          <w:lang w:eastAsia="ru-RU" w:bidi="ru-RU"/>
        </w:rPr>
        <w:t>ая</w:t>
      </w:r>
      <w:proofErr w:type="spellEnd"/>
      <w:r w:rsidRPr="00EC68C6">
        <w:rPr>
          <w:rFonts w:eastAsia="Times New Roman" w:cs="Times New Roman"/>
          <w:sz w:val="20"/>
          <w:szCs w:val="20"/>
          <w:lang w:eastAsia="ru-RU" w:bidi="ru-RU"/>
        </w:rPr>
        <w:t>)</w:t>
      </w:r>
      <w:r w:rsidR="00EE48EA" w:rsidRPr="00EC68C6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EC68C6">
        <w:rPr>
          <w:rFonts w:eastAsia="Times New Roman" w:cs="Times New Roman"/>
          <w:sz w:val="20"/>
          <w:szCs w:val="20"/>
          <w:lang w:eastAsia="ru-RU" w:bidi="ru-RU"/>
        </w:rPr>
        <w:t xml:space="preserve">в дальнейшем Автор, с другой стороны, заключили между собой настоящий договор (далее </w:t>
      </w:r>
      <w:r w:rsidR="00EE48EA" w:rsidRPr="00EC68C6">
        <w:rPr>
          <w:rFonts w:eastAsia="Times New Roman" w:cs="Times New Roman"/>
          <w:sz w:val="20"/>
          <w:szCs w:val="20"/>
          <w:lang w:eastAsia="ru-RU" w:bidi="ru-RU"/>
        </w:rPr>
        <w:t>–</w:t>
      </w:r>
      <w:r w:rsidRPr="00EC68C6">
        <w:rPr>
          <w:rFonts w:eastAsia="Times New Roman" w:cs="Times New Roman"/>
          <w:sz w:val="20"/>
          <w:szCs w:val="20"/>
          <w:lang w:eastAsia="ru-RU" w:bidi="ru-RU"/>
        </w:rPr>
        <w:t xml:space="preserve"> Договор) о нижеследующем.</w:t>
      </w:r>
    </w:p>
    <w:p w:rsidR="00EE48EA" w:rsidRPr="003B41B2" w:rsidRDefault="00EE48EA" w:rsidP="00EE48EA">
      <w:pPr>
        <w:widowControl w:val="0"/>
        <w:ind w:right="-1"/>
        <w:rPr>
          <w:rFonts w:eastAsia="Times New Roman" w:cs="Times New Roman"/>
          <w:sz w:val="20"/>
          <w:szCs w:val="20"/>
          <w:lang w:eastAsia="ru-RU" w:bidi="ru-RU"/>
        </w:rPr>
      </w:pPr>
    </w:p>
    <w:p w:rsidR="003B41B2" w:rsidRPr="003B41B2" w:rsidRDefault="003B41B2" w:rsidP="00EE48EA">
      <w:pPr>
        <w:widowControl w:val="0"/>
        <w:numPr>
          <w:ilvl w:val="0"/>
          <w:numId w:val="5"/>
        </w:numPr>
        <w:tabs>
          <w:tab w:val="left" w:pos="284"/>
          <w:tab w:val="left" w:pos="4125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ПРЕДМЕТ ДОГОВОРА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1.1.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</w:r>
      <w:proofErr w:type="gramStart"/>
      <w:r w:rsidRPr="003B41B2">
        <w:rPr>
          <w:rFonts w:eastAsia="Times New Roman" w:cs="Times New Roman"/>
          <w:sz w:val="20"/>
          <w:szCs w:val="20"/>
          <w:lang w:eastAsia="ru-RU" w:bidi="ru-RU"/>
        </w:rPr>
        <w:t>Автор передает на безвозмездной основе Издателю права на издание и последующее распространение Произведений в печатном виде и использование электронных копий Произведений, автором которых он является и указанных в п. 4 настоящего Договора (далее – «Произведения»),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 Произведений</w:t>
      </w:r>
      <w:proofErr w:type="gramEnd"/>
      <w:r w:rsidRPr="003B41B2">
        <w:rPr>
          <w:rFonts w:eastAsia="Times New Roman" w:cs="Times New Roman"/>
          <w:sz w:val="20"/>
          <w:szCs w:val="20"/>
          <w:lang w:eastAsia="ru-RU" w:bidi="ru-RU"/>
        </w:rPr>
        <w:t xml:space="preserve"> (статей), право на создание электронных копий Произведений (воспроизведение Произведений), кроме того право на извлечение метаданных (переработку) Произведений и использование их для наполнения баз данных в соответствии с условиями настоящего Договора, а также право на изготовление репринтных копий.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1.2.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Автор гарантирует, что является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правообладателем исключительных прав на передаваемые Издателю Произведения.</w:t>
      </w:r>
    </w:p>
    <w:p w:rsid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1.3.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Территория, на которой допускается использование прав на Произведения, не ограничена.</w:t>
      </w:r>
    </w:p>
    <w:p w:rsidR="00EE48EA" w:rsidRPr="003B41B2" w:rsidRDefault="00EE48EA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</w:p>
    <w:p w:rsidR="003B41B2" w:rsidRPr="003B41B2" w:rsidRDefault="003B41B2" w:rsidP="00EE48EA">
      <w:pPr>
        <w:widowControl w:val="0"/>
        <w:numPr>
          <w:ilvl w:val="0"/>
          <w:numId w:val="5"/>
        </w:numPr>
        <w:tabs>
          <w:tab w:val="left" w:pos="284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ПРАВА И ОБЯЗАННОСТИ СТОРОН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2.1.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 xml:space="preserve">Автор предоставляет Издателю неисключительные права на Произведения на срок 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10</w:t>
      </w:r>
      <w:r w:rsidR="00EE48EA">
        <w:rPr>
          <w:rFonts w:eastAsia="Times New Roman" w:cs="Times New Roman"/>
          <w:b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(</w:t>
      </w:r>
      <w:r w:rsidR="00EE48EA">
        <w:rPr>
          <w:rFonts w:eastAsia="Times New Roman" w:cs="Times New Roman"/>
          <w:b/>
          <w:sz w:val="20"/>
          <w:szCs w:val="20"/>
          <w:lang w:eastAsia="ru-RU" w:bidi="ru-RU"/>
        </w:rPr>
        <w:t>д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есять) лет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.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br/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 xml:space="preserve">Если ни одна из Сторон не направит другой Стороне письменное уведомление о расторжении Договора не позднее, чем за 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2 (</w:t>
      </w:r>
      <w:r w:rsidR="00EE48EA">
        <w:rPr>
          <w:rFonts w:eastAsia="Times New Roman" w:cs="Times New Roman"/>
          <w:b/>
          <w:sz w:val="20"/>
          <w:szCs w:val="20"/>
          <w:lang w:eastAsia="ru-RU" w:bidi="ru-RU"/>
        </w:rPr>
        <w:t>д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ва)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месяца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 xml:space="preserve"> до окончания предписанного десятилетнего срока, то срок действия неисключительных прав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Издателю на Произведения автоматически пролонгируется на аналогичный срок. Количество пролонгаций не ограничено.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2.2.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имеет право передать на договорных условиях частично или полностью полученные по настоящему Договору права третьим лицам.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2.3.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обязуется соблюдать предусмотренные действующим законодательством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права Автора Произведения,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2.4.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имеет право предоставлять третьим лицам право после расторжения договора с третьим лицом хранить архивные копии Произведений, предназначенные для сохранения доступа к ним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</w:t>
      </w:r>
      <w:proofErr w:type="gramStart"/>
      <w:r w:rsidRPr="003B41B2">
        <w:rPr>
          <w:rFonts w:eastAsia="Times New Roman" w:cs="Times New Roman"/>
          <w:sz w:val="20"/>
          <w:szCs w:val="20"/>
          <w:lang w:eastAsia="ru-RU" w:bidi="ru-RU"/>
        </w:rPr>
        <w:t>ств тр</w:t>
      </w:r>
      <w:proofErr w:type="gramEnd"/>
      <w:r w:rsidRPr="003B41B2">
        <w:rPr>
          <w:rFonts w:eastAsia="Times New Roman" w:cs="Times New Roman"/>
          <w:sz w:val="20"/>
          <w:szCs w:val="20"/>
          <w:lang w:eastAsia="ru-RU" w:bidi="ru-RU"/>
        </w:rPr>
        <w:t>етьего лица перед конечными пользователями.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2.5.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имеет право использовать на безвозмездной основе метаданные Произведений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2.6.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имеет право на переработку Произведений в рамках, оправдываемых целью извлечения метаданных.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2.7.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 xml:space="preserve">Издатель не </w:t>
      </w:r>
      <w:proofErr w:type="gramStart"/>
      <w:r w:rsidRPr="003B41B2">
        <w:rPr>
          <w:rFonts w:eastAsia="Times New Roman" w:cs="Times New Roman"/>
          <w:sz w:val="20"/>
          <w:szCs w:val="20"/>
          <w:lang w:eastAsia="ru-RU" w:bidi="ru-RU"/>
        </w:rPr>
        <w:t>предоставляет Автору отчеты</w:t>
      </w:r>
      <w:proofErr w:type="gramEnd"/>
      <w:r w:rsidRPr="003B41B2">
        <w:rPr>
          <w:rFonts w:eastAsia="Times New Roman" w:cs="Times New Roman"/>
          <w:sz w:val="20"/>
          <w:szCs w:val="20"/>
          <w:lang w:eastAsia="ru-RU" w:bidi="ru-RU"/>
        </w:rPr>
        <w:t xml:space="preserve"> об использовании Произведения.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2.8.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Автор сохраняет за собой право использовать самостоятельно или предоставлять перечисленные в п. 1.1. настоящего договора права третьим лицам без уведомления об этом Издателя.</w:t>
      </w:r>
    </w:p>
    <w:p w:rsid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2.9.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</w:r>
      <w:proofErr w:type="gramStart"/>
      <w:r w:rsidRPr="003B41B2">
        <w:rPr>
          <w:rFonts w:eastAsia="Times New Roman" w:cs="Times New Roman"/>
          <w:sz w:val="20"/>
          <w:szCs w:val="20"/>
          <w:lang w:eastAsia="ru-RU" w:bidi="ru-RU"/>
        </w:rPr>
        <w:t>Стороны договорились, что в соответствии со ст. 160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ГК РФ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Стороны или оригинальный документ.</w:t>
      </w:r>
      <w:proofErr w:type="gramEnd"/>
      <w:r w:rsidRPr="003B41B2">
        <w:rPr>
          <w:rFonts w:eastAsia="Times New Roman" w:cs="Times New Roman"/>
          <w:sz w:val="20"/>
          <w:szCs w:val="20"/>
          <w:lang w:eastAsia="ru-RU" w:bidi="ru-RU"/>
        </w:rPr>
        <w:t xml:space="preserve"> Факсимильные (электронные) копии документов действительны и имеют равную юридическую силу наряду с </w:t>
      </w:r>
      <w:proofErr w:type="gramStart"/>
      <w:r w:rsidRPr="003B41B2">
        <w:rPr>
          <w:rFonts w:eastAsia="Times New Roman" w:cs="Times New Roman"/>
          <w:sz w:val="20"/>
          <w:szCs w:val="20"/>
          <w:lang w:eastAsia="ru-RU" w:bidi="ru-RU"/>
        </w:rPr>
        <w:t>подлинными</w:t>
      </w:r>
      <w:proofErr w:type="gramEnd"/>
      <w:r w:rsidRPr="003B41B2">
        <w:rPr>
          <w:rFonts w:eastAsia="Times New Roman" w:cs="Times New Roman"/>
          <w:sz w:val="20"/>
          <w:szCs w:val="20"/>
          <w:lang w:eastAsia="ru-RU" w:bidi="ru-RU"/>
        </w:rPr>
        <w:t>. В соответствии со ст.434 ГК РФ письменная форма договора считается соблюденной в случае направления Автором согласия на заключение договора посредством электронной связи с помощью сети Интернет.</w:t>
      </w:r>
    </w:p>
    <w:p w:rsidR="00EE48EA" w:rsidRPr="003B41B2" w:rsidRDefault="00EE48EA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</w:p>
    <w:p w:rsidR="003B41B2" w:rsidRPr="003B41B2" w:rsidRDefault="003B41B2" w:rsidP="00EE48EA">
      <w:pPr>
        <w:widowControl w:val="0"/>
        <w:numPr>
          <w:ilvl w:val="0"/>
          <w:numId w:val="5"/>
        </w:numPr>
        <w:tabs>
          <w:tab w:val="left" w:pos="284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ОТВЕТСТВЕННОСТЬ СТОРОН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3.1.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 xml:space="preserve">Стороны несут в соответствии с действующим законодательством РФ имущественную и иную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lastRenderedPageBreak/>
        <w:t>юридическую ответственность за неисполнение или ненадлежащее исполнение своих обязательств по настоящему Договору.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3.2.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вправе провести рецензирование текста Произведения и предложить автору внести необходимые изменения.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3.3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вправе осуществлять научное и литературное редактирование текста Произведения, не изменяющее ее принципиальных положений, согласовав окончательный текст с автором путем предоставления возможности ознакомления с корректурой.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3.4.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Ответственность Автора по Договору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ограничена суммой реального ущерба, причиненного Издателю.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3.5.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</w:r>
      <w:proofErr w:type="gramStart"/>
      <w:r w:rsidRPr="003B41B2">
        <w:rPr>
          <w:rFonts w:eastAsia="Times New Roman" w:cs="Times New Roman"/>
          <w:sz w:val="20"/>
          <w:szCs w:val="20"/>
          <w:lang w:eastAsia="ru-RU" w:bidi="ru-RU"/>
        </w:rPr>
        <w:t>В случае предъявления к Издателю претензий или исковых требований о защите авторских прав со стороны третьих лиц (авторов, иных правообладателей или их представителей), связанных с нарушением Автором исключительных прав на Произведения, указанные в п. 5 настоящего Договора, Автор обязуется обеспечить Издателя необходимыми документами, оказать содействие в ведении переговоров с данными лицами.</w:t>
      </w:r>
      <w:proofErr w:type="gramEnd"/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3.6.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Во всем, что не предусмотрено настоящим Договором, Стороны руководствуются нормами действующего законодательства РФ.</w:t>
      </w:r>
    </w:p>
    <w:p w:rsid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3.7.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 xml:space="preserve">Настоящий Договор составлен в 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2 (</w:t>
      </w:r>
      <w:r w:rsidR="000D794A">
        <w:rPr>
          <w:rFonts w:eastAsia="Times New Roman" w:cs="Times New Roman"/>
          <w:b/>
          <w:sz w:val="20"/>
          <w:szCs w:val="20"/>
          <w:lang w:eastAsia="ru-RU" w:bidi="ru-RU"/>
        </w:rPr>
        <w:t>д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вух)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экземплярах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, имеющих равную юридическую силу, по одному для каждой из Сторон.</w:t>
      </w:r>
    </w:p>
    <w:p w:rsidR="00EE48EA" w:rsidRPr="003B41B2" w:rsidRDefault="00EE48EA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</w:p>
    <w:p w:rsidR="003B41B2" w:rsidRPr="003B41B2" w:rsidRDefault="003B41B2" w:rsidP="00EE48EA">
      <w:pPr>
        <w:widowControl w:val="0"/>
        <w:numPr>
          <w:ilvl w:val="0"/>
          <w:numId w:val="5"/>
        </w:numPr>
        <w:tabs>
          <w:tab w:val="left" w:pos="284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РАЗМЕРЫ И ПОРЯДОК ВЫПЛАТЫ АВТОРСКОГО ГОНОРАРА</w:t>
      </w:r>
    </w:p>
    <w:p w:rsidR="003B41B2" w:rsidRPr="00EE48EA" w:rsidRDefault="003B41B2" w:rsidP="00EE48EA">
      <w:pPr>
        <w:pStyle w:val="a3"/>
        <w:widowControl w:val="0"/>
        <w:numPr>
          <w:ilvl w:val="1"/>
          <w:numId w:val="1"/>
        </w:numPr>
        <w:suppressAutoHyphens/>
        <w:ind w:left="357" w:hanging="357"/>
        <w:jc w:val="left"/>
        <w:rPr>
          <w:rFonts w:eastAsia="Times New Roman" w:cs="Times New Roman"/>
          <w:sz w:val="20"/>
          <w:szCs w:val="20"/>
          <w:lang w:eastAsia="ru-RU" w:bidi="ru-RU"/>
        </w:rPr>
      </w:pPr>
      <w:r w:rsidRPr="00EE48EA">
        <w:rPr>
          <w:rFonts w:eastAsia="Times New Roman" w:cs="Times New Roman"/>
          <w:sz w:val="20"/>
          <w:szCs w:val="20"/>
          <w:lang w:eastAsia="ru-RU" w:bidi="ru-RU"/>
        </w:rPr>
        <w:t>Автор предоставляет Издателю права на использование Произведения на безвозмездной основе.</w:t>
      </w:r>
    </w:p>
    <w:p w:rsidR="003B41B2" w:rsidRPr="003B41B2" w:rsidRDefault="003B41B2" w:rsidP="00EE48EA">
      <w:pPr>
        <w:widowControl w:val="0"/>
        <w:ind w:right="-1" w:firstLine="0"/>
        <w:jc w:val="left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p w:rsidR="003B41B2" w:rsidRPr="003B41B2" w:rsidRDefault="003B41B2" w:rsidP="00EE48EA">
      <w:pPr>
        <w:widowControl w:val="0"/>
        <w:numPr>
          <w:ilvl w:val="0"/>
          <w:numId w:val="5"/>
        </w:numPr>
        <w:tabs>
          <w:tab w:val="left" w:pos="284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ПЕРЕЧЕНЬ ПРОИЗВЕДЕНИЙ</w:t>
      </w:r>
    </w:p>
    <w:p w:rsidR="003B41B2" w:rsidRDefault="003B41B2" w:rsidP="00EE48EA">
      <w:pPr>
        <w:widowControl w:val="0"/>
        <w:ind w:right="-1" w:firstLine="0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__________________________________________________________________________________________</w:t>
      </w:r>
      <w:r w:rsidR="00B52B70">
        <w:rPr>
          <w:rFonts w:eastAsia="Times New Roman" w:cs="Times New Roman"/>
          <w:sz w:val="20"/>
          <w:szCs w:val="20"/>
          <w:lang w:eastAsia="ru-RU" w:bidi="ru-RU"/>
        </w:rPr>
        <w:t>_____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_</w:t>
      </w:r>
    </w:p>
    <w:p w:rsidR="00EE48EA" w:rsidRPr="003B41B2" w:rsidRDefault="00EE48EA" w:rsidP="00EE48EA">
      <w:pPr>
        <w:widowControl w:val="0"/>
        <w:ind w:right="-1" w:firstLine="0"/>
        <w:rPr>
          <w:rFonts w:eastAsia="Times New Roman" w:cs="Times New Roman"/>
          <w:sz w:val="20"/>
          <w:szCs w:val="20"/>
          <w:lang w:eastAsia="ru-RU" w:bidi="ru-RU"/>
        </w:rPr>
      </w:pPr>
    </w:p>
    <w:p w:rsidR="003B41B2" w:rsidRDefault="003B41B2" w:rsidP="00EE48EA">
      <w:pPr>
        <w:widowControl w:val="0"/>
        <w:numPr>
          <w:ilvl w:val="0"/>
          <w:numId w:val="5"/>
        </w:numPr>
        <w:tabs>
          <w:tab w:val="left" w:pos="284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АДРЕСА И РЕКВИЗИТЫ СТОРОН</w:t>
      </w:r>
    </w:p>
    <w:p w:rsidR="00B52B70" w:rsidRPr="003B41B2" w:rsidRDefault="00B52B70" w:rsidP="00B52B70">
      <w:pPr>
        <w:widowControl w:val="0"/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</w:p>
    <w:tbl>
      <w:tblPr>
        <w:tblW w:w="0" w:type="auto"/>
        <w:tblInd w:w="140" w:type="dxa"/>
        <w:tblLook w:val="04A0" w:firstRow="1" w:lastRow="0" w:firstColumn="1" w:lastColumn="0" w:noHBand="0" w:noVBand="1"/>
      </w:tblPr>
      <w:tblGrid>
        <w:gridCol w:w="4650"/>
        <w:gridCol w:w="5064"/>
      </w:tblGrid>
      <w:tr w:rsidR="003B41B2" w:rsidRPr="003B41B2" w:rsidTr="00EC68C6">
        <w:tc>
          <w:tcPr>
            <w:tcW w:w="5338" w:type="dxa"/>
            <w:shd w:val="clear" w:color="auto" w:fill="auto"/>
          </w:tcPr>
          <w:p w:rsidR="003B41B2" w:rsidRPr="00B52B70" w:rsidRDefault="003B41B2" w:rsidP="00EE48EA">
            <w:pPr>
              <w:widowControl w:val="0"/>
              <w:ind w:right="-1" w:firstLine="0"/>
              <w:jc w:val="left"/>
              <w:rPr>
                <w:rFonts w:eastAsia="Times New Roman" w:cs="Arial Unicode MS"/>
                <w:b/>
                <w:sz w:val="20"/>
                <w:szCs w:val="20"/>
                <w:lang w:eastAsia="ru-RU" w:bidi="ru-RU"/>
              </w:rPr>
            </w:pPr>
            <w:r w:rsidRPr="00B52B70">
              <w:rPr>
                <w:rFonts w:eastAsia="Times New Roman" w:cs="Arial Unicode MS"/>
                <w:b/>
                <w:sz w:val="20"/>
                <w:szCs w:val="20"/>
                <w:lang w:eastAsia="ru-RU" w:bidi="ru-RU"/>
              </w:rPr>
              <w:t>Издатель:</w:t>
            </w:r>
          </w:p>
          <w:p w:rsidR="003B41B2" w:rsidRPr="003B41B2" w:rsidRDefault="003B41B2" w:rsidP="00B52B70">
            <w:pPr>
              <w:widowControl w:val="0"/>
              <w:ind w:right="-1" w:firstLine="0"/>
              <w:jc w:val="left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Федеральное государственное бюджетное образовательное учреждение высшего образования «Томский государственный педагогический университет» </w:t>
            </w:r>
          </w:p>
          <w:p w:rsidR="003B41B2" w:rsidRPr="003B41B2" w:rsidRDefault="003B41B2" w:rsidP="00EE48EA">
            <w:pPr>
              <w:widowControl w:val="0"/>
              <w:ind w:right="-1" w:firstLine="0"/>
              <w:jc w:val="left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Адрес: 634061, г.</w:t>
            </w:r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Томск, ул. </w:t>
            </w:r>
            <w:proofErr w:type="gramStart"/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Киевская</w:t>
            </w:r>
            <w:proofErr w:type="gramEnd"/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, 60</w:t>
            </w:r>
          </w:p>
          <w:p w:rsidR="003B41B2" w:rsidRPr="003B41B2" w:rsidRDefault="003B41B2" w:rsidP="00EE48EA">
            <w:pPr>
              <w:widowControl w:val="0"/>
              <w:ind w:right="-1" w:firstLine="0"/>
              <w:jc w:val="left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ИНН 7018017907; КПП 701701001</w:t>
            </w:r>
          </w:p>
          <w:p w:rsidR="003B41B2" w:rsidRPr="003B41B2" w:rsidRDefault="003B41B2" w:rsidP="00EE48EA">
            <w:pPr>
              <w:widowControl w:val="0"/>
              <w:ind w:right="-1" w:firstLine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</w:pPr>
            <w:r w:rsidRPr="003B41B2"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  <w:t xml:space="preserve">УФК по Томской области (ТГПУ л/с 20656X70790) Отделение г. Томск </w:t>
            </w:r>
            <w:proofErr w:type="gramStart"/>
            <w:r w:rsidRPr="003B41B2"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  <w:t>Р</w:t>
            </w:r>
            <w:proofErr w:type="gramEnd"/>
            <w:r w:rsidRPr="003B41B2"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  <w:t>/с 40501810550042004500</w:t>
            </w:r>
          </w:p>
          <w:p w:rsidR="003B41B2" w:rsidRPr="003B41B2" w:rsidRDefault="003B41B2" w:rsidP="00EE48EA">
            <w:pPr>
              <w:widowControl w:val="0"/>
              <w:ind w:right="-1" w:firstLine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</w:pPr>
            <w:r w:rsidRPr="003B41B2"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  <w:t>БИК 046902001</w:t>
            </w:r>
          </w:p>
          <w:p w:rsidR="003B41B2" w:rsidRPr="003B41B2" w:rsidRDefault="003B41B2" w:rsidP="00EE48EA">
            <w:pPr>
              <w:widowControl w:val="0"/>
              <w:ind w:right="-1" w:firstLine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</w:pPr>
            <w:r w:rsidRPr="003B41B2"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  <w:t>КОД 000 000 000 000 000 00852</w:t>
            </w:r>
          </w:p>
          <w:p w:rsidR="003B41B2" w:rsidRPr="003B41B2" w:rsidRDefault="003B41B2" w:rsidP="00EE48EA">
            <w:pPr>
              <w:widowControl w:val="0"/>
              <w:ind w:right="-1"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  <w:r w:rsidRPr="003B41B2"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  <w:t>ОКТМО 69701000</w:t>
            </w:r>
          </w:p>
          <w:p w:rsidR="003B41B2" w:rsidRPr="003B41B2" w:rsidRDefault="003B41B2" w:rsidP="00EE48EA">
            <w:pPr>
              <w:widowControl w:val="0"/>
              <w:tabs>
                <w:tab w:val="left" w:pos="5302"/>
              </w:tabs>
              <w:ind w:right="-1" w:firstLine="0"/>
              <w:jc w:val="left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</w:p>
        </w:tc>
        <w:tc>
          <w:tcPr>
            <w:tcW w:w="5338" w:type="dxa"/>
            <w:shd w:val="clear" w:color="auto" w:fill="auto"/>
          </w:tcPr>
          <w:p w:rsidR="003B41B2" w:rsidRPr="00B52B70" w:rsidRDefault="003B41B2" w:rsidP="00EE48EA">
            <w:pPr>
              <w:widowControl w:val="0"/>
              <w:tabs>
                <w:tab w:val="left" w:pos="5302"/>
              </w:tabs>
              <w:ind w:right="-1" w:firstLine="0"/>
              <w:jc w:val="left"/>
              <w:rPr>
                <w:rFonts w:eastAsia="Times New Roman" w:cs="Arial Unicode MS"/>
                <w:b/>
                <w:sz w:val="20"/>
                <w:szCs w:val="20"/>
                <w:lang w:eastAsia="ru-RU" w:bidi="ru-RU"/>
              </w:rPr>
            </w:pPr>
            <w:r w:rsidRPr="00B52B70">
              <w:rPr>
                <w:rFonts w:eastAsia="Times New Roman" w:cs="Arial Unicode MS"/>
                <w:b/>
                <w:sz w:val="20"/>
                <w:szCs w:val="20"/>
                <w:lang w:eastAsia="ru-RU" w:bidi="ru-RU"/>
              </w:rPr>
              <w:t>Автор:</w:t>
            </w:r>
          </w:p>
          <w:p w:rsidR="003B41B2" w:rsidRPr="003B41B2" w:rsidRDefault="003B41B2" w:rsidP="00B52B70">
            <w:pPr>
              <w:widowControl w:val="0"/>
              <w:ind w:right="-1" w:firstLine="0"/>
              <w:jc w:val="left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___________________________________</w:t>
            </w:r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________________________________________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________________________________________</w:t>
            </w:r>
          </w:p>
          <w:p w:rsidR="003B41B2" w:rsidRPr="003B41B2" w:rsidRDefault="003B41B2" w:rsidP="00B52B70">
            <w:pPr>
              <w:widowControl w:val="0"/>
              <w:ind w:right="744" w:firstLine="0"/>
              <w:jc w:val="center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(Фамилия, Имя, Отчество - при наличии)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________________________________________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________________________________________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________________________________________</w:t>
            </w:r>
          </w:p>
          <w:p w:rsidR="003B41B2" w:rsidRPr="003B41B2" w:rsidRDefault="003B41B2" w:rsidP="00B52B70">
            <w:pPr>
              <w:widowControl w:val="0"/>
              <w:ind w:right="744" w:firstLine="0"/>
              <w:jc w:val="center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(адрес места жительства)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ИНН</w:t>
            </w:r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___________________________________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№ страх</w:t>
            </w:r>
            <w:proofErr w:type="gramStart"/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.</w:t>
            </w:r>
            <w:proofErr w:type="gramEnd"/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proofErr w:type="gramStart"/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с</w:t>
            </w:r>
            <w:proofErr w:type="gramEnd"/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вид-ва</w:t>
            </w:r>
            <w:proofErr w:type="spellEnd"/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_________________________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Паспорт </w:t>
            </w:r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</w:t>
            </w:r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выдан:</w:t>
            </w:r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Дата выдачи _____________________________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Дата рождения ___________________________</w:t>
            </w:r>
          </w:p>
          <w:p w:rsid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</w:p>
          <w:p w:rsidR="00B52B70" w:rsidRPr="003B41B2" w:rsidRDefault="00B52B70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</w:p>
        </w:tc>
      </w:tr>
    </w:tbl>
    <w:p w:rsidR="003B41B2" w:rsidRPr="003B41B2" w:rsidRDefault="003B41B2" w:rsidP="00B52B70">
      <w:pPr>
        <w:widowControl w:val="0"/>
        <w:numPr>
          <w:ilvl w:val="0"/>
          <w:numId w:val="5"/>
        </w:numPr>
        <w:tabs>
          <w:tab w:val="left" w:pos="284"/>
          <w:tab w:val="left" w:pos="4125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ПОДПИСИ СТОРОН</w:t>
      </w:r>
    </w:p>
    <w:tbl>
      <w:tblPr>
        <w:tblStyle w:val="a4"/>
        <w:tblW w:w="978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5216"/>
      </w:tblGrid>
      <w:tr w:rsidR="003B41B2" w:rsidRPr="003B41B2" w:rsidTr="00B52B70">
        <w:tc>
          <w:tcPr>
            <w:tcW w:w="4570" w:type="dxa"/>
          </w:tcPr>
          <w:p w:rsidR="003B41B2" w:rsidRPr="003B41B2" w:rsidRDefault="003B41B2" w:rsidP="00EE48EA">
            <w:pPr>
              <w:widowControl w:val="0"/>
              <w:tabs>
                <w:tab w:val="left" w:pos="4125"/>
              </w:tabs>
              <w:ind w:right="-1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От Издателя:</w:t>
            </w:r>
          </w:p>
          <w:p w:rsidR="003B41B2" w:rsidRPr="003B41B2" w:rsidRDefault="003B41B2" w:rsidP="00EE48EA">
            <w:pPr>
              <w:widowControl w:val="0"/>
              <w:tabs>
                <w:tab w:val="left" w:pos="4125"/>
              </w:tabs>
              <w:ind w:right="-1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</w:p>
          <w:p w:rsidR="003B41B2" w:rsidRPr="003B41B2" w:rsidRDefault="003B41B2" w:rsidP="00EC68C6">
            <w:pPr>
              <w:widowControl w:val="0"/>
              <w:tabs>
                <w:tab w:val="left" w:pos="4125"/>
              </w:tabs>
              <w:ind w:right="-1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________________________ </w:t>
            </w:r>
            <w:proofErr w:type="spellStart"/>
            <w:r w:rsidR="00EC68C6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Е.А.Полева</w:t>
            </w:r>
            <w:proofErr w:type="spellEnd"/>
          </w:p>
        </w:tc>
        <w:tc>
          <w:tcPr>
            <w:tcW w:w="5216" w:type="dxa"/>
          </w:tcPr>
          <w:p w:rsidR="003B41B2" w:rsidRPr="003B41B2" w:rsidRDefault="003B41B2" w:rsidP="00EE48EA">
            <w:pPr>
              <w:widowControl w:val="0"/>
              <w:tabs>
                <w:tab w:val="left" w:pos="4125"/>
              </w:tabs>
              <w:ind w:right="-1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/>
                <w:sz w:val="20"/>
                <w:szCs w:val="20"/>
                <w:lang w:eastAsia="ru-RU" w:bidi="ru-RU"/>
              </w:rPr>
              <w:t>Автор</w:t>
            </w:r>
          </w:p>
          <w:p w:rsidR="003B41B2" w:rsidRPr="003B41B2" w:rsidRDefault="003B41B2" w:rsidP="00EE48EA">
            <w:pPr>
              <w:widowControl w:val="0"/>
              <w:tabs>
                <w:tab w:val="left" w:pos="4125"/>
              </w:tabs>
              <w:ind w:right="-1"/>
              <w:rPr>
                <w:rFonts w:eastAsia="Times New Roman"/>
                <w:sz w:val="20"/>
                <w:szCs w:val="20"/>
                <w:lang w:eastAsia="ru-RU" w:bidi="ru-RU"/>
              </w:rPr>
            </w:pPr>
          </w:p>
          <w:p w:rsidR="003B41B2" w:rsidRPr="003B41B2" w:rsidRDefault="003B41B2" w:rsidP="00B52B70">
            <w:pPr>
              <w:widowControl w:val="0"/>
              <w:ind w:right="-1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/>
                <w:sz w:val="20"/>
                <w:szCs w:val="20"/>
                <w:lang w:eastAsia="ru-RU" w:bidi="ru-RU"/>
              </w:rPr>
              <w:t>________________________________________</w:t>
            </w:r>
          </w:p>
        </w:tc>
      </w:tr>
    </w:tbl>
    <w:p w:rsidR="003B41B2" w:rsidRPr="003B41B2" w:rsidRDefault="003B41B2" w:rsidP="008D7C72">
      <w:pPr>
        <w:spacing w:after="160"/>
        <w:ind w:firstLine="0"/>
        <w:jc w:val="left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br w:type="page"/>
      </w:r>
    </w:p>
    <w:p w:rsidR="003B41B2" w:rsidRPr="00B52B70" w:rsidRDefault="003B41B2" w:rsidP="008D7C72">
      <w:pPr>
        <w:spacing w:after="160"/>
        <w:ind w:firstLine="0"/>
        <w:jc w:val="right"/>
        <w:rPr>
          <w:rFonts w:eastAsia="Times New Roman" w:cs="Times New Roman"/>
          <w:i/>
          <w:sz w:val="24"/>
          <w:szCs w:val="24"/>
          <w:lang w:eastAsia="ar-SA"/>
        </w:rPr>
      </w:pPr>
      <w:r w:rsidRPr="00B52B70">
        <w:rPr>
          <w:rFonts w:eastAsia="Times New Roman" w:cs="Times New Roman"/>
          <w:i/>
          <w:sz w:val="24"/>
          <w:szCs w:val="24"/>
          <w:lang w:eastAsia="ar-SA"/>
        </w:rPr>
        <w:lastRenderedPageBreak/>
        <w:t>Приложение 2</w:t>
      </w:r>
    </w:p>
    <w:p w:rsidR="003B41B2" w:rsidRPr="003B41B2" w:rsidRDefault="003B41B2" w:rsidP="008D7C72">
      <w:pPr>
        <w:spacing w:after="160"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>Анкета автора произведения, передаваемого для размещения в Научной электронной библиотеке eLibrary.ru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41B2" w:rsidRPr="003B41B2" w:rsidTr="00EC68C6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Ф.И.О.  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C68C6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>Учреждение, кафедра (структурное подразделение)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C68C6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Должность  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C68C6">
        <w:tc>
          <w:tcPr>
            <w:tcW w:w="4785" w:type="dxa"/>
          </w:tcPr>
          <w:p w:rsidR="003B41B2" w:rsidRPr="003B41B2" w:rsidRDefault="00B52B70" w:rsidP="00B52B70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Учёная степень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C68C6">
        <w:tc>
          <w:tcPr>
            <w:tcW w:w="4785" w:type="dxa"/>
          </w:tcPr>
          <w:p w:rsidR="003B41B2" w:rsidRPr="003B41B2" w:rsidRDefault="00B52B70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>Учёное звание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C68C6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Контактная информация: тел.  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C68C6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>Контактная информация: e-</w:t>
            </w:r>
            <w:proofErr w:type="spellStart"/>
            <w:r w:rsidRPr="003B41B2">
              <w:rPr>
                <w:rFonts w:eastAsia="Times New Roman"/>
                <w:sz w:val="20"/>
                <w:szCs w:val="20"/>
                <w:lang w:eastAsia="ar-SA"/>
              </w:rPr>
              <w:t>mail</w:t>
            </w:r>
            <w:proofErr w:type="spellEnd"/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C68C6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Название Произведения  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C68C6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Краткая аннотация на русском языке  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C68C6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>Краткая аннотация на английском языке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C68C6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Ключевые слова на русском языке  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C68C6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>Ключевые слова на английском языке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C68C6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С обработкой персональных данных 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>Согласе</w:t>
            </w:r>
            <w:proofErr w:type="gramStart"/>
            <w:r w:rsidRPr="003B41B2">
              <w:rPr>
                <w:rFonts w:eastAsia="Times New Roman"/>
                <w:sz w:val="20"/>
                <w:szCs w:val="20"/>
                <w:lang w:eastAsia="ar-SA"/>
              </w:rPr>
              <w:t>н(</w:t>
            </w:r>
            <w:proofErr w:type="gramEnd"/>
            <w:r w:rsidRPr="003B41B2">
              <w:rPr>
                <w:rFonts w:eastAsia="Times New Roman"/>
                <w:sz w:val="20"/>
                <w:szCs w:val="20"/>
                <w:lang w:eastAsia="ar-SA"/>
              </w:rPr>
              <w:t>-на) / Не согласен(-на), подпись</w:t>
            </w:r>
          </w:p>
        </w:tc>
      </w:tr>
    </w:tbl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3B41B2" w:rsidRDefault="003B41B2" w:rsidP="008D7C72">
      <w:pPr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br w:type="page"/>
      </w:r>
    </w:p>
    <w:p w:rsidR="003B41B2" w:rsidRPr="00B52B70" w:rsidRDefault="003B41B2" w:rsidP="008D7C72">
      <w:pPr>
        <w:spacing w:after="160"/>
        <w:ind w:firstLine="0"/>
        <w:jc w:val="right"/>
        <w:rPr>
          <w:rFonts w:eastAsia="Times New Roman" w:cs="Times New Roman"/>
          <w:i/>
          <w:sz w:val="24"/>
          <w:szCs w:val="24"/>
          <w:lang w:eastAsia="ar-SA"/>
        </w:rPr>
      </w:pPr>
      <w:r w:rsidRPr="00B52B70">
        <w:rPr>
          <w:rFonts w:eastAsia="Times New Roman" w:cs="Times New Roman"/>
          <w:i/>
          <w:sz w:val="24"/>
          <w:szCs w:val="24"/>
          <w:lang w:eastAsia="ar-SA"/>
        </w:rPr>
        <w:lastRenderedPageBreak/>
        <w:t xml:space="preserve">Приложение </w:t>
      </w:r>
      <w:r w:rsidR="00EC68C6">
        <w:rPr>
          <w:rFonts w:eastAsia="Times New Roman" w:cs="Times New Roman"/>
          <w:i/>
          <w:sz w:val="24"/>
          <w:szCs w:val="24"/>
          <w:lang w:eastAsia="ar-SA"/>
        </w:rPr>
        <w:t>3</w:t>
      </w: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>Правила оформления и структура научной статьи</w:t>
      </w:r>
    </w:p>
    <w:p w:rsidR="003B41B2" w:rsidRPr="003B41B2" w:rsidRDefault="003B41B2" w:rsidP="008D7C72">
      <w:pPr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 w:cs="Times New Roman"/>
          <w:b/>
          <w:i/>
          <w:sz w:val="24"/>
          <w:szCs w:val="24"/>
          <w:lang w:eastAsia="ar-SA"/>
        </w:rPr>
      </w:pPr>
      <w:proofErr w:type="gramStart"/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>Объем: 3-6 страниц (Внимание!</w:t>
      </w:r>
      <w:proofErr w:type="gramEnd"/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 xml:space="preserve"> </w:t>
      </w:r>
      <w:proofErr w:type="gramStart"/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>Статьи объемом менее 3-х страниц и более 6-ти страниц не принимаются).</w:t>
      </w:r>
      <w:proofErr w:type="gramEnd"/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 xml:space="preserve"> Все статьи проходят проверку на </w:t>
      </w:r>
      <w:proofErr w:type="spellStart"/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>антиплагиат</w:t>
      </w:r>
      <w:proofErr w:type="spellEnd"/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>!</w:t>
      </w:r>
    </w:p>
    <w:p w:rsidR="003B41B2" w:rsidRPr="003B41B2" w:rsidRDefault="003B41B2" w:rsidP="008D7C72">
      <w:pPr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 xml:space="preserve">Формат 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– </w:t>
      </w:r>
      <w:r w:rsidRPr="003B41B2">
        <w:rPr>
          <w:rFonts w:eastAsia="Times New Roman" w:cs="Times New Roman"/>
          <w:sz w:val="24"/>
          <w:szCs w:val="24"/>
          <w:lang w:val="en-US" w:eastAsia="ar-SA"/>
        </w:rPr>
        <w:t>Microsoft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val="en-US" w:eastAsia="ar-SA"/>
        </w:rPr>
        <w:t>Word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, шрифт </w:t>
      </w:r>
      <w:r w:rsidRPr="003B41B2">
        <w:rPr>
          <w:rFonts w:eastAsia="Times New Roman" w:cs="Times New Roman"/>
          <w:sz w:val="24"/>
          <w:szCs w:val="24"/>
          <w:lang w:val="en-US" w:eastAsia="ar-SA"/>
        </w:rPr>
        <w:t>Times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val="en-US" w:eastAsia="ar-SA"/>
        </w:rPr>
        <w:t>New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val="en-US" w:eastAsia="ar-SA"/>
        </w:rPr>
        <w:t>Roman</w:t>
      </w:r>
      <w:r w:rsidRPr="003B41B2">
        <w:rPr>
          <w:rFonts w:eastAsia="Times New Roman" w:cs="Times New Roman"/>
          <w:sz w:val="24"/>
          <w:szCs w:val="24"/>
          <w:lang w:eastAsia="ar-SA"/>
        </w:rPr>
        <w:t>, кегль 14, интервал «1», выравнивание по ширине, поля – 2</w:t>
      </w:r>
      <w:r w:rsidR="00FF2654">
        <w:rPr>
          <w:rFonts w:eastAsia="Times New Roman" w:cs="Times New Roman"/>
          <w:sz w:val="24"/>
          <w:szCs w:val="24"/>
          <w:lang w:eastAsia="ar-SA"/>
        </w:rPr>
        <w:t>,</w:t>
      </w:r>
      <w:r w:rsidRPr="003B41B2">
        <w:rPr>
          <w:rFonts w:eastAsia="Times New Roman" w:cs="Times New Roman"/>
          <w:sz w:val="24"/>
          <w:szCs w:val="24"/>
          <w:lang w:eastAsia="ar-SA"/>
        </w:rPr>
        <w:t>5 см со всех сторон, абзацный отступ 1 см, без переносов.</w:t>
      </w:r>
    </w:p>
    <w:p w:rsidR="003B41B2" w:rsidRPr="003B41B2" w:rsidRDefault="003B41B2" w:rsidP="008D7C72">
      <w:pPr>
        <w:tabs>
          <w:tab w:val="left" w:pos="284"/>
        </w:tabs>
        <w:suppressAutoHyphens/>
        <w:ind w:left="360" w:firstLine="0"/>
        <w:jc w:val="center"/>
        <w:rPr>
          <w:rFonts w:eastAsia="Times New Roman" w:cs="Times New Roman"/>
          <w:b/>
          <w:i/>
          <w:sz w:val="24"/>
          <w:szCs w:val="24"/>
          <w:lang w:eastAsia="ar-SA"/>
        </w:rPr>
      </w:pP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78"/>
        <w:gridCol w:w="4553"/>
      </w:tblGrid>
      <w:tr w:rsidR="003B41B2" w:rsidRPr="003B41B2" w:rsidTr="00E4524A">
        <w:trPr>
          <w:trHeight w:val="3518"/>
        </w:trPr>
        <w:tc>
          <w:tcPr>
            <w:tcW w:w="4978" w:type="dxa"/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shd w:val="clear" w:color="auto" w:fill="FF0000"/>
                <w:lang w:eastAsia="ar-SA"/>
              </w:rPr>
            </w:pPr>
            <w:r w:rsidRPr="003B41B2">
              <w:rPr>
                <w:rFonts w:eastAsia="Times New Roman" w:cs="Times New Roman"/>
                <w:noProof/>
                <w:sz w:val="24"/>
                <w:szCs w:val="24"/>
                <w:shd w:val="clear" w:color="auto" w:fill="FF0000"/>
                <w:lang w:eastAsia="ru-RU"/>
              </w:rPr>
              <w:drawing>
                <wp:inline distT="0" distB="0" distL="0" distR="0" wp14:anchorId="3123CD58" wp14:editId="45896D87">
                  <wp:extent cx="1619250" cy="1943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56" t="19545" r="32005" b="265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1B2" w:rsidRPr="003B41B2" w:rsidRDefault="003B41B2" w:rsidP="008D7C72">
            <w:pPr>
              <w:suppressAutoHyphens/>
              <w:snapToGrid w:val="0"/>
              <w:ind w:firstLine="0"/>
              <w:rPr>
                <w:rFonts w:eastAsia="Times New Roman" w:cs="Times New Roman"/>
                <w:sz w:val="20"/>
                <w:szCs w:val="20"/>
                <w:shd w:val="clear" w:color="auto" w:fill="FF0000"/>
                <w:lang w:eastAsia="ar-SA"/>
              </w:rPr>
            </w:pPr>
          </w:p>
        </w:tc>
        <w:tc>
          <w:tcPr>
            <w:tcW w:w="4553" w:type="dxa"/>
            <w:shd w:val="clear" w:color="auto" w:fill="auto"/>
          </w:tcPr>
          <w:p w:rsidR="003B41B2" w:rsidRPr="003B41B2" w:rsidRDefault="00E4524A" w:rsidP="00E4524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4524A">
              <w:rPr>
                <w:rFonts w:eastAsia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114700" wp14:editId="596C9B08">
                  <wp:extent cx="1731901" cy="1943100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664" cy="1965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1B2" w:rsidRPr="003B41B2" w:rsidRDefault="003B41B2" w:rsidP="008D7C72">
      <w:pPr>
        <w:tabs>
          <w:tab w:val="left" w:pos="284"/>
        </w:tabs>
        <w:suppressAutoHyphens/>
        <w:ind w:left="360" w:firstLine="0"/>
        <w:jc w:val="center"/>
        <w:rPr>
          <w:rFonts w:eastAsia="Times New Roman" w:cs="Times New Roman"/>
          <w:b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>Научная статья должна содержать следующие разделы:</w:t>
      </w:r>
    </w:p>
    <w:p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1.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УДК (выравнивание по левому краю). </w:t>
      </w:r>
    </w:p>
    <w:p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2.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ГРНТИ (выравнивание по левому краю; можно узнать на сайте: </w:t>
      </w:r>
      <w:hyperlink r:id="rId9" w:history="1">
        <w:r w:rsidRPr="003B41B2">
          <w:rPr>
            <w:rFonts w:eastAsia="Times New Roman" w:cs="Times New Roman"/>
            <w:color w:val="0000FF"/>
            <w:sz w:val="24"/>
            <w:szCs w:val="24"/>
            <w:u w:val="single"/>
            <w:lang w:eastAsia="ar-SA"/>
          </w:rPr>
          <w:t>http://www.grnti.ru/</w:t>
        </w:r>
      </w:hyperlink>
      <w:r w:rsidRPr="003B41B2">
        <w:rPr>
          <w:rFonts w:eastAsia="Times New Roman" w:cs="Times New Roman"/>
          <w:sz w:val="24"/>
          <w:szCs w:val="24"/>
          <w:lang w:eastAsia="ar-SA"/>
        </w:rPr>
        <w:t>).</w:t>
      </w:r>
    </w:p>
    <w:p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3.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Название (на русском и английском языках; выравнивание по центру; печатается полужирным начертанием заглавными буквами).</w:t>
      </w:r>
    </w:p>
    <w:p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4.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Фамилия, имя, отчество (полностью) автора, авторов.</w:t>
      </w:r>
    </w:p>
    <w:p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5.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Организация, город, страна участника/участников (при необходимости указать несколько организаций; выравнивание по центру; печатается курсивом).</w:t>
      </w:r>
    </w:p>
    <w:p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6.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Научный руководитель: И.О. Фамилия, ученая степень, ученое звание или должность.</w:t>
      </w:r>
    </w:p>
    <w:p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7.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Ключевые слова (на русском и английском языках; выравнивание по ширине).</w:t>
      </w:r>
    </w:p>
    <w:p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8.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Аннотация (до 100 слов; только на русском языке; выравнивание по ширине).</w:t>
      </w:r>
    </w:p>
    <w:p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9.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Те</w:t>
      </w:r>
      <w:proofErr w:type="gramStart"/>
      <w:r w:rsidRPr="003B41B2">
        <w:rPr>
          <w:rFonts w:eastAsia="Times New Roman" w:cs="Times New Roman"/>
          <w:sz w:val="24"/>
          <w:szCs w:val="24"/>
          <w:lang w:eastAsia="ar-SA"/>
        </w:rPr>
        <w:t>кст ст</w:t>
      </w:r>
      <w:proofErr w:type="gramEnd"/>
      <w:r w:rsidRPr="003B41B2">
        <w:rPr>
          <w:rFonts w:eastAsia="Times New Roman" w:cs="Times New Roman"/>
          <w:sz w:val="24"/>
          <w:szCs w:val="24"/>
          <w:lang w:eastAsia="ar-SA"/>
        </w:rPr>
        <w:t>атьи (выравнивание по ширине; печатается через 1 интервал).</w:t>
      </w:r>
    </w:p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10.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Список литературы (выравнивание по ширине). Внимание! </w:t>
      </w:r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>Цитируемые источники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приводятся в конце статьи после заголовка «</w:t>
      </w:r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>Литература»,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в порядке 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>упоминания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(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>НЕ ПО АЛФАВИТУ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) в соответствии с ГОСТ </w:t>
      </w:r>
      <w:proofErr w:type="gramStart"/>
      <w:r w:rsidRPr="003B41B2">
        <w:rPr>
          <w:rFonts w:eastAsia="Times New Roman" w:cs="Times New Roman"/>
          <w:sz w:val="24"/>
          <w:szCs w:val="24"/>
          <w:lang w:eastAsia="ar-SA"/>
        </w:rPr>
        <w:t>Р</w:t>
      </w:r>
      <w:proofErr w:type="gram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7.0.100-2018. Примеры библиографического описания указаны по ссылке</w:t>
      </w:r>
      <w:r w:rsidRPr="003B41B2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https://libserv.tspu.edu.ru/lib-forreaders/manual-for-studentworks.html</w:t>
      </w:r>
    </w:p>
    <w:p w:rsidR="003B41B2" w:rsidRPr="003B41B2" w:rsidRDefault="003B41B2" w:rsidP="008D7C72">
      <w:pPr>
        <w:suppressAutoHyphens/>
        <w:ind w:firstLine="360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eastAsia="ar-SA"/>
        </w:rPr>
        <w:t>Для размещения статьи в базу данных РИНЦ необходимо вместе с электронной версией статьи предоставить подписанный лицензионный договор о передаче неисключительных прав на использование произведения (</w:t>
      </w:r>
      <w:r w:rsidRPr="003B41B2"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  <w:t>Приложение 1</w:t>
      </w:r>
      <w:r w:rsidRPr="003B41B2">
        <w:rPr>
          <w:rFonts w:eastAsia="Times New Roman" w:cs="Times New Roman"/>
          <w:b/>
          <w:bCs/>
          <w:sz w:val="24"/>
          <w:szCs w:val="24"/>
          <w:lang w:eastAsia="ar-SA"/>
        </w:rPr>
        <w:t xml:space="preserve">), а также анкету автора произведения </w:t>
      </w:r>
      <w:r w:rsidRPr="003B41B2">
        <w:rPr>
          <w:rFonts w:eastAsia="Times New Roman" w:cs="Times New Roman"/>
          <w:sz w:val="24"/>
          <w:szCs w:val="24"/>
          <w:lang w:eastAsia="ar-SA"/>
        </w:rPr>
        <w:t>(см. Приложение 2)</w:t>
      </w:r>
      <w:r w:rsidRPr="003B41B2">
        <w:rPr>
          <w:rFonts w:eastAsia="Times New Roman" w:cs="Times New Roman"/>
          <w:b/>
          <w:bCs/>
          <w:sz w:val="24"/>
          <w:szCs w:val="24"/>
          <w:lang w:eastAsia="ar-SA"/>
        </w:rPr>
        <w:t xml:space="preserve">, передаваемого для размещения в НЭБ </w:t>
      </w:r>
      <w:r w:rsidRPr="003B41B2">
        <w:rPr>
          <w:rFonts w:eastAsia="Times New Roman" w:cs="Times New Roman"/>
          <w:b/>
          <w:bCs/>
          <w:sz w:val="24"/>
          <w:szCs w:val="24"/>
          <w:lang w:val="en-US" w:eastAsia="ar-SA"/>
        </w:rPr>
        <w:t>elibrary</w:t>
      </w:r>
      <w:r w:rsidRPr="003B41B2">
        <w:rPr>
          <w:rFonts w:eastAsia="Times New Roman" w:cs="Times New Roman"/>
          <w:b/>
          <w:bCs/>
          <w:sz w:val="24"/>
          <w:szCs w:val="24"/>
          <w:lang w:eastAsia="ar-SA"/>
        </w:rPr>
        <w:t>.</w:t>
      </w:r>
      <w:r w:rsidRPr="003B41B2">
        <w:rPr>
          <w:rFonts w:eastAsia="Times New Roman" w:cs="Times New Roman"/>
          <w:b/>
          <w:bCs/>
          <w:sz w:val="24"/>
          <w:szCs w:val="24"/>
          <w:lang w:val="en-US" w:eastAsia="ar-SA"/>
        </w:rPr>
        <w:t>ru</w:t>
      </w:r>
      <w:r w:rsidRPr="003B41B2">
        <w:rPr>
          <w:rFonts w:eastAsia="Times New Roman" w:cs="Times New Roman"/>
          <w:b/>
          <w:bCs/>
          <w:sz w:val="24"/>
          <w:szCs w:val="24"/>
          <w:lang w:eastAsia="ar-SA"/>
        </w:rPr>
        <w:t xml:space="preserve">. </w:t>
      </w:r>
    </w:p>
    <w:p w:rsidR="003B41B2" w:rsidRPr="003B41B2" w:rsidRDefault="003B41B2" w:rsidP="008D7C72">
      <w:pPr>
        <w:tabs>
          <w:tab w:val="left" w:pos="284"/>
        </w:tabs>
        <w:suppressAutoHyphens/>
        <w:ind w:left="360"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3B41B2" w:rsidRPr="003B41B2" w:rsidRDefault="003B41B2" w:rsidP="008D7C72">
      <w:pPr>
        <w:spacing w:after="160"/>
        <w:ind w:firstLine="0"/>
        <w:jc w:val="left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br w:type="page"/>
      </w:r>
    </w:p>
    <w:p w:rsidR="003B41B2" w:rsidRPr="003B41B2" w:rsidRDefault="003B41B2" w:rsidP="00E4524A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lastRenderedPageBreak/>
        <w:t xml:space="preserve">Пример оформления статьи </w:t>
      </w:r>
    </w:p>
    <w:p w:rsidR="003B41B2" w:rsidRPr="003B41B2" w:rsidRDefault="003B41B2" w:rsidP="008D7C72">
      <w:pPr>
        <w:keepNext/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УДК 373.24</w:t>
      </w:r>
    </w:p>
    <w:p w:rsidR="003B41B2" w:rsidRPr="003B41B2" w:rsidRDefault="003B41B2" w:rsidP="008D7C72">
      <w:pPr>
        <w:keepNext/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ГРНТИ 14.07.05</w:t>
      </w: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bCs/>
          <w:iCs/>
          <w:sz w:val="24"/>
          <w:szCs w:val="24"/>
          <w:lang w:eastAsia="ar-SA"/>
        </w:rPr>
      </w:pP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bCs/>
          <w:iCs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bCs/>
          <w:iCs/>
          <w:sz w:val="24"/>
          <w:szCs w:val="24"/>
          <w:lang w:eastAsia="ar-SA"/>
        </w:rPr>
        <w:t>СИСТЕМА ОРГАНИЗАЦИИ ВОСПИТАТЕЛЬНОЙ РАБОТЫ В СРЕДНЕЙ ОБЩЕОБРАЗОВАТЕЛЬНОЙ ШКОЛЕ</w:t>
      </w: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val="en-US" w:eastAsia="ar-SA"/>
        </w:rPr>
      </w:pPr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THE SYSTEM OF ORGANIZATION OF EDUCATIONAL WORK IN A SECONDARY COMPREHENSIVE SCHOOL</w:t>
      </w: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val="en-US" w:eastAsia="ar-SA"/>
        </w:rPr>
      </w:pP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Cs/>
          <w:iCs/>
          <w:sz w:val="24"/>
          <w:szCs w:val="24"/>
          <w:vertAlign w:val="superscript"/>
          <w:lang w:eastAsia="ar-SA"/>
        </w:rPr>
      </w:pPr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>А. П. Иванова</w:t>
      </w:r>
      <w:proofErr w:type="gramStart"/>
      <w:r w:rsidRPr="003B41B2">
        <w:rPr>
          <w:rFonts w:eastAsia="Times New Roman" w:cs="Times New Roman"/>
          <w:bCs/>
          <w:iCs/>
          <w:sz w:val="24"/>
          <w:szCs w:val="24"/>
          <w:vertAlign w:val="superscript"/>
          <w:lang w:eastAsia="ar-SA"/>
        </w:rPr>
        <w:t>1</w:t>
      </w:r>
      <w:proofErr w:type="gramEnd"/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>, А. И.  Бергер</w:t>
      </w:r>
      <w:r w:rsidRPr="003B41B2">
        <w:rPr>
          <w:rFonts w:eastAsia="Times New Roman" w:cs="Times New Roman"/>
          <w:bCs/>
          <w:iCs/>
          <w:sz w:val="24"/>
          <w:szCs w:val="24"/>
          <w:vertAlign w:val="superscript"/>
          <w:lang w:eastAsia="ar-SA"/>
        </w:rPr>
        <w:t>2</w:t>
      </w: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Cs/>
          <w:iCs/>
          <w:sz w:val="24"/>
          <w:szCs w:val="24"/>
          <w:vertAlign w:val="superscript"/>
          <w:lang w:eastAsia="ar-SA"/>
        </w:rPr>
      </w:pP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i/>
          <w:szCs w:val="24"/>
          <w:vertAlign w:val="superscript"/>
          <w:lang w:eastAsia="ar-SA"/>
        </w:rPr>
        <w:t>1</w:t>
      </w:r>
      <w:r w:rsidRPr="003B41B2">
        <w:rPr>
          <w:rFonts w:eastAsia="Times New Roman" w:cs="Times New Roman"/>
          <w:i/>
          <w:sz w:val="24"/>
          <w:szCs w:val="24"/>
          <w:lang w:eastAsia="ar-SA"/>
        </w:rPr>
        <w:t xml:space="preserve">ФГБОУ </w:t>
      </w:r>
      <w:proofErr w:type="gramStart"/>
      <w:r w:rsidRPr="003B41B2">
        <w:rPr>
          <w:rFonts w:eastAsia="Times New Roman" w:cs="Times New Roman"/>
          <w:i/>
          <w:sz w:val="24"/>
          <w:szCs w:val="24"/>
          <w:lang w:eastAsia="ar-SA"/>
        </w:rPr>
        <w:t>ВО</w:t>
      </w:r>
      <w:proofErr w:type="gramEnd"/>
      <w:r w:rsidRPr="003B41B2">
        <w:rPr>
          <w:rFonts w:eastAsia="Times New Roman" w:cs="Times New Roman"/>
          <w:i/>
          <w:sz w:val="24"/>
          <w:szCs w:val="24"/>
          <w:lang w:eastAsia="ar-SA"/>
        </w:rPr>
        <w:t xml:space="preserve"> «Томский государственный педагогический университет», г. Томск, Россия</w:t>
      </w: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i/>
          <w:sz w:val="24"/>
          <w:szCs w:val="24"/>
          <w:vertAlign w:val="superscript"/>
          <w:lang w:eastAsia="ar-SA"/>
        </w:rPr>
        <w:t xml:space="preserve">2 </w:t>
      </w:r>
      <w:r w:rsidRPr="003B41B2">
        <w:rPr>
          <w:rFonts w:eastAsia="Times New Roman" w:cs="Times New Roman"/>
          <w:i/>
          <w:sz w:val="24"/>
          <w:szCs w:val="24"/>
          <w:lang w:eastAsia="ar-SA"/>
        </w:rPr>
        <w:t>МАОУ «Средняя образовательная школа № 217», г. Новосибирск, Россия</w:t>
      </w: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Cs/>
          <w:iCs/>
          <w:sz w:val="24"/>
          <w:szCs w:val="24"/>
          <w:lang w:eastAsia="ar-SA"/>
        </w:rPr>
      </w:pPr>
    </w:p>
    <w:p w:rsidR="003B41B2" w:rsidRPr="003B41B2" w:rsidRDefault="003B41B2" w:rsidP="008D7C72">
      <w:pPr>
        <w:suppressAutoHyphens/>
        <w:ind w:firstLine="0"/>
        <w:jc w:val="right"/>
        <w:rPr>
          <w:rFonts w:eastAsia="Times New Roman" w:cs="Times New Roman"/>
          <w:bCs/>
          <w:iCs/>
          <w:sz w:val="24"/>
          <w:szCs w:val="24"/>
          <w:lang w:eastAsia="ar-SA"/>
        </w:rPr>
      </w:pPr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>Научный руководитель: канд. пед. наук</w:t>
      </w:r>
      <w:proofErr w:type="gramStart"/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>.</w:t>
      </w:r>
      <w:proofErr w:type="gramEnd"/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 xml:space="preserve"> </w:t>
      </w:r>
      <w:proofErr w:type="gramStart"/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>д</w:t>
      </w:r>
      <w:proofErr w:type="gramEnd"/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 xml:space="preserve">оц. кафедры </w:t>
      </w:r>
      <w:proofErr w:type="spellStart"/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>ТиМП</w:t>
      </w:r>
      <w:proofErr w:type="spellEnd"/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 xml:space="preserve"> А. Н. Ширяева</w:t>
      </w: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Cs/>
          <w:iCs/>
          <w:sz w:val="24"/>
          <w:szCs w:val="24"/>
          <w:lang w:eastAsia="ar-SA"/>
        </w:rPr>
      </w:pP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i/>
          <w:sz w:val="24"/>
          <w:szCs w:val="24"/>
          <w:lang w:eastAsia="ar-SA"/>
        </w:rPr>
        <w:t>___________________________________________________</w:t>
      </w: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</w:p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i/>
          <w:sz w:val="24"/>
          <w:szCs w:val="24"/>
          <w:lang w:eastAsia="ar-SA"/>
        </w:rPr>
        <w:t>Ключевые слова</w:t>
      </w:r>
      <w:r w:rsidRPr="003B41B2">
        <w:rPr>
          <w:rFonts w:eastAsia="Times New Roman" w:cs="Times New Roman"/>
          <w:sz w:val="24"/>
          <w:szCs w:val="24"/>
          <w:lang w:eastAsia="ar-SA"/>
        </w:rPr>
        <w:t>: воспитательная работа, школьники, средняя общеобразовательная школа, система воспитательной работы, учитель, классный руководитель.</w:t>
      </w:r>
    </w:p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val="en-US" w:eastAsia="ar-SA"/>
        </w:rPr>
      </w:pPr>
      <w:r w:rsidRPr="003B41B2">
        <w:rPr>
          <w:rFonts w:eastAsia="Times New Roman" w:cs="Times New Roman"/>
          <w:i/>
          <w:sz w:val="24"/>
          <w:szCs w:val="24"/>
          <w:lang w:val="en-US" w:eastAsia="ar-SA"/>
        </w:rPr>
        <w:t>Key words:</w:t>
      </w:r>
      <w:r w:rsidRPr="003B41B2">
        <w:rPr>
          <w:rFonts w:eastAsia="Times New Roman" w:cs="Times New Roman"/>
          <w:sz w:val="24"/>
          <w:szCs w:val="24"/>
          <w:lang w:val="en-US" w:eastAsia="ar-SA"/>
        </w:rPr>
        <w:t xml:space="preserve"> educational work, school students, comprehensive school, system of educational work, teacher, class teacher.</w:t>
      </w:r>
    </w:p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i/>
          <w:sz w:val="24"/>
          <w:szCs w:val="24"/>
          <w:lang w:eastAsia="ar-SA"/>
        </w:rPr>
        <w:t>Аннотация</w:t>
      </w:r>
      <w:r w:rsidRPr="003B41B2">
        <w:rPr>
          <w:rFonts w:eastAsia="Times New Roman" w:cs="Times New Roman"/>
          <w:sz w:val="24"/>
          <w:szCs w:val="24"/>
          <w:lang w:eastAsia="ar-SA"/>
        </w:rPr>
        <w:t>. Сегодня образовательные учреждения несут ответственность за формирование культурного и нравственного облика подрастающего поколения. В связи с этим к воспитательной системе общеобразовательных учреждений предъявляются высокие требования, поэтому актуальность исследования не вызывает сомнений. В исследовании обобщены основные подходы к организации воспитательных систем советской и российской школы, представлены итоги сравнения, критерии и показатели эффективности воспитательной работы в современной школе. На основе разработанных критериев и показателей проанализирован опыт организации воспитательной работы в МАОУ СОШ № 124 г. Томска. В статье также раскрыто значение личности педагога в организации эффективной системы воспитания школьников.</w:t>
      </w:r>
    </w:p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</w:p>
    <w:p w:rsidR="003B41B2" w:rsidRPr="003B41B2" w:rsidRDefault="003B41B2" w:rsidP="008D7C72">
      <w:pPr>
        <w:suppressAutoHyphens/>
        <w:ind w:firstLine="567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Текст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proofErr w:type="gram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текс текст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[1, с. 2].</w:t>
      </w:r>
    </w:p>
    <w:p w:rsidR="003B41B2" w:rsidRPr="003B41B2" w:rsidRDefault="003B41B2" w:rsidP="008D7C72">
      <w:pPr>
        <w:suppressAutoHyphens/>
        <w:ind w:firstLine="567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Текст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proofErr w:type="gram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[1, с. 38–45; 2, с. 20].</w:t>
      </w:r>
    </w:p>
    <w:p w:rsidR="003B41B2" w:rsidRPr="003B41B2" w:rsidRDefault="003B41B2" w:rsidP="008D7C72">
      <w:pPr>
        <w:suppressAutoHyphens/>
        <w:ind w:left="360" w:firstLine="0"/>
        <w:rPr>
          <w:rFonts w:eastAsia="Times New Roman" w:cs="Times New Roman"/>
          <w:sz w:val="24"/>
          <w:szCs w:val="24"/>
          <w:lang w:eastAsia="ar-SA"/>
        </w:rPr>
      </w:pPr>
    </w:p>
    <w:p w:rsidR="003B41B2" w:rsidRPr="003B41B2" w:rsidRDefault="003B41B2" w:rsidP="008D7C72">
      <w:pPr>
        <w:suppressAutoHyphens/>
        <w:ind w:left="360" w:firstLine="0"/>
        <w:jc w:val="center"/>
        <w:rPr>
          <w:rFonts w:eastAsia="Times New Roman" w:cs="Times New Roman"/>
          <w:b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>Литература</w:t>
      </w:r>
    </w:p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1. Бовина, И. Б. Социальная психология здоровья и болезни / И. Б. Бовина. – Москва</w:t>
      </w:r>
      <w:proofErr w:type="gramStart"/>
      <w:r w:rsidRPr="003B41B2">
        <w:rPr>
          <w:rFonts w:eastAsia="Times New Roman" w:cs="Times New Roman"/>
          <w:sz w:val="24"/>
          <w:szCs w:val="24"/>
          <w:lang w:eastAsia="ar-SA"/>
        </w:rPr>
        <w:t xml:space="preserve"> :</w:t>
      </w:r>
      <w:proofErr w:type="gram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Академия, 2008. – 263 с.</w:t>
      </w:r>
    </w:p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2. Цветкова, И. В. Проблема психологического изучения внутренней картины здоровья / И. В. Цветкова // Психологические исследования. – 2012. – № 21. – С. 18–22.</w:t>
      </w:r>
    </w:p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3. Алмазов, С. Н. Личность и психологическое время студенчества / С. Н. Алмазов, Т. М. Никитина. – Санкт-Петербург</w:t>
      </w:r>
      <w:proofErr w:type="gramStart"/>
      <w:r w:rsidRPr="003B41B2">
        <w:rPr>
          <w:rFonts w:eastAsia="Times New Roman" w:cs="Times New Roman"/>
          <w:sz w:val="24"/>
          <w:szCs w:val="24"/>
          <w:lang w:eastAsia="ar-SA"/>
        </w:rPr>
        <w:t xml:space="preserve"> :</w:t>
      </w:r>
      <w:proofErr w:type="gram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Радуга, 2018. – 159 с.</w:t>
      </w:r>
    </w:p>
    <w:p w:rsidR="003B41B2" w:rsidRPr="003B41B2" w:rsidRDefault="003B41B2" w:rsidP="008D7C72">
      <w:pPr>
        <w:tabs>
          <w:tab w:val="left" w:pos="284"/>
        </w:tabs>
        <w:suppressAutoHyphens/>
        <w:ind w:left="360"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3B41B2" w:rsidRPr="003B41B2" w:rsidRDefault="003B41B2" w:rsidP="008D7C72">
      <w:pPr>
        <w:pageBreakBefore/>
        <w:tabs>
          <w:tab w:val="left" w:pos="284"/>
        </w:tabs>
        <w:suppressAutoHyphens/>
        <w:ind w:left="357"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lastRenderedPageBreak/>
        <w:t>Пример оформления таблицы</w:t>
      </w:r>
    </w:p>
    <w:p w:rsidR="003B41B2" w:rsidRPr="003B41B2" w:rsidRDefault="003B41B2" w:rsidP="008D7C72">
      <w:pPr>
        <w:suppressAutoHyphens/>
        <w:ind w:left="360" w:firstLine="0"/>
        <w:jc w:val="right"/>
        <w:rPr>
          <w:rFonts w:eastAsia="Times New Roman" w:cs="Times New Roman"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i/>
          <w:sz w:val="24"/>
          <w:szCs w:val="24"/>
          <w:lang w:eastAsia="ar-SA"/>
        </w:rPr>
        <w:t>Таблица 1</w:t>
      </w:r>
    </w:p>
    <w:p w:rsidR="003B41B2" w:rsidRPr="003B41B2" w:rsidRDefault="003B41B2" w:rsidP="008D7C72">
      <w:pPr>
        <w:suppressAutoHyphens/>
        <w:ind w:left="360"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>Динамика показателей предметной подготовленности учащихся средней школы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3"/>
        <w:gridCol w:w="3145"/>
        <w:gridCol w:w="1925"/>
        <w:gridCol w:w="1925"/>
        <w:gridCol w:w="2108"/>
      </w:tblGrid>
      <w:tr w:rsidR="003B41B2" w:rsidRPr="003B41B2" w:rsidTr="00E4524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Учебная дисциплина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В начале четверти, в баллах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В конце четверти,</w:t>
            </w:r>
          </w:p>
          <w:p w:rsidR="003B41B2" w:rsidRPr="003B41B2" w:rsidRDefault="003B41B2" w:rsidP="008D7C7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в баллах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3B41B2" w:rsidRPr="003B41B2" w:rsidTr="00E4524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3B41B2" w:rsidRPr="003B41B2" w:rsidTr="00E4524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3B41B2" w:rsidRPr="003B41B2" w:rsidTr="00E4524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0"/>
          <w:szCs w:val="20"/>
          <w:lang w:eastAsia="ar-SA"/>
        </w:rPr>
      </w:pPr>
    </w:p>
    <w:p w:rsidR="003B41B2" w:rsidRPr="003B41B2" w:rsidRDefault="003B41B2" w:rsidP="008D7C72">
      <w:pPr>
        <w:suppressAutoHyphens/>
        <w:ind w:firstLine="708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Рисунки, таблицы, диаграммы и иные объекты предоставляются как в тексте статьи, так и 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отдельными файлами в форматах </w:t>
      </w:r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doc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, </w:t>
      </w:r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docx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, </w:t>
      </w:r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png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, </w:t>
      </w:r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jpeg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, </w:t>
      </w:r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tiff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, </w:t>
      </w:r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ex</w:t>
      </w:r>
      <w:proofErr w:type="gramStart"/>
      <w:r w:rsidRPr="003B41B2">
        <w:rPr>
          <w:rFonts w:eastAsia="Times New Roman" w:cs="Times New Roman"/>
          <w:b/>
          <w:sz w:val="24"/>
          <w:szCs w:val="24"/>
          <w:lang w:eastAsia="ar-SA"/>
        </w:rPr>
        <w:t>с</w:t>
      </w:r>
      <w:proofErr w:type="gramEnd"/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el</w:t>
      </w:r>
      <w:r w:rsidRPr="003B41B2">
        <w:rPr>
          <w:rFonts w:eastAsia="Times New Roman" w:cs="Times New Roman"/>
          <w:sz w:val="24"/>
          <w:szCs w:val="24"/>
          <w:lang w:eastAsia="ar-SA"/>
        </w:rPr>
        <w:t>.</w:t>
      </w:r>
    </w:p>
    <w:p w:rsidR="003B41B2" w:rsidRPr="003B41B2" w:rsidRDefault="003B41B2" w:rsidP="008D7C72">
      <w:pPr>
        <w:suppressAutoHyphens/>
        <w:ind w:firstLine="0"/>
        <w:jc w:val="right"/>
        <w:rPr>
          <w:rFonts w:eastAsia="Times New Roman" w:cs="Times New Roman"/>
          <w:b/>
          <w:i/>
          <w:sz w:val="24"/>
          <w:szCs w:val="24"/>
          <w:lang w:eastAsia="ar-SA"/>
        </w:rPr>
      </w:pPr>
    </w:p>
    <w:p w:rsidR="003B41B2" w:rsidRPr="003B41B2" w:rsidRDefault="003B41B2" w:rsidP="008D7C72">
      <w:pPr>
        <w:suppressAutoHyphens/>
        <w:ind w:firstLine="0"/>
        <w:jc w:val="right"/>
        <w:rPr>
          <w:rFonts w:eastAsia="Times New Roman" w:cs="Times New Roman"/>
          <w:b/>
          <w:i/>
          <w:sz w:val="24"/>
          <w:szCs w:val="24"/>
          <w:lang w:eastAsia="ar-SA"/>
        </w:rPr>
      </w:pPr>
    </w:p>
    <w:p w:rsidR="003B41B2" w:rsidRPr="003B41B2" w:rsidRDefault="003B41B2" w:rsidP="008D7C72">
      <w:pPr>
        <w:suppressAutoHyphens/>
        <w:ind w:left="119"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Примеры библиографического описания по ГОСТу </w:t>
      </w:r>
      <w:proofErr w:type="gramStart"/>
      <w:r w:rsidRPr="003B41B2">
        <w:rPr>
          <w:rFonts w:eastAsia="Times New Roman" w:cs="Times New Roman"/>
          <w:b/>
          <w:sz w:val="24"/>
          <w:szCs w:val="24"/>
          <w:lang w:eastAsia="ar-SA"/>
        </w:rPr>
        <w:t>Р</w:t>
      </w:r>
      <w:proofErr w:type="gramEnd"/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 7.0.100–2018</w:t>
      </w: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Описание книги 1, 2, 3 авторов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color w:val="212121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Филиппова, </w:t>
      </w:r>
      <w:r w:rsidRPr="003B41B2">
        <w:rPr>
          <w:rFonts w:cs="Times New Roman"/>
          <w:spacing w:val="-3"/>
          <w:sz w:val="24"/>
          <w:szCs w:val="24"/>
          <w:lang w:eastAsia="ru-RU"/>
        </w:rPr>
        <w:t xml:space="preserve">А. </w:t>
      </w:r>
      <w:r w:rsidRPr="003B41B2">
        <w:rPr>
          <w:rFonts w:cs="Times New Roman"/>
          <w:sz w:val="24"/>
          <w:szCs w:val="24"/>
          <w:lang w:eastAsia="ru-RU"/>
        </w:rPr>
        <w:t>Г. Российская социология детства: вчера, сегодня, завтра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монография / </w:t>
      </w:r>
      <w:r w:rsidRPr="003B41B2">
        <w:rPr>
          <w:rFonts w:cs="Times New Roman"/>
          <w:spacing w:val="-3"/>
          <w:sz w:val="24"/>
          <w:szCs w:val="24"/>
          <w:lang w:eastAsia="ru-RU"/>
        </w:rPr>
        <w:t xml:space="preserve">А. </w:t>
      </w:r>
      <w:r w:rsidRPr="003B41B2">
        <w:rPr>
          <w:rFonts w:cs="Times New Roman"/>
          <w:sz w:val="24"/>
          <w:szCs w:val="24"/>
          <w:lang w:eastAsia="ru-RU"/>
        </w:rPr>
        <w:t>Г. Филиппова. – Санкт-Петербург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Астерион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2016. – 195 с. – </w:t>
      </w:r>
      <w:r w:rsidRPr="003B41B2">
        <w:rPr>
          <w:rFonts w:cs="Times New Roman"/>
          <w:color w:val="212121"/>
          <w:sz w:val="24"/>
          <w:szCs w:val="24"/>
          <w:lang w:eastAsia="ru-RU"/>
        </w:rPr>
        <w:t>ISBN</w:t>
      </w:r>
      <w:r w:rsidRPr="003B41B2">
        <w:rPr>
          <w:rFonts w:cs="Times New Roman"/>
          <w:color w:val="212121"/>
          <w:spacing w:val="-8"/>
          <w:sz w:val="24"/>
          <w:szCs w:val="24"/>
          <w:lang w:eastAsia="ru-RU"/>
        </w:rPr>
        <w:t xml:space="preserve"> </w:t>
      </w:r>
      <w:r w:rsidRPr="003B41B2">
        <w:rPr>
          <w:rFonts w:cs="Times New Roman"/>
          <w:color w:val="212121"/>
          <w:sz w:val="24"/>
          <w:szCs w:val="24"/>
          <w:lang w:eastAsia="ru-RU"/>
        </w:rPr>
        <w:t>978-5-00045-405-3.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Конотопов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М. В. История экономики России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учебник / М. В.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Конотопов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</w:t>
      </w:r>
      <w:r w:rsidRPr="003B41B2">
        <w:rPr>
          <w:rFonts w:cs="Times New Roman"/>
          <w:spacing w:val="-4"/>
          <w:sz w:val="24"/>
          <w:szCs w:val="24"/>
          <w:lang w:eastAsia="ru-RU"/>
        </w:rPr>
        <w:t xml:space="preserve">С. </w:t>
      </w:r>
      <w:r w:rsidRPr="003B41B2">
        <w:rPr>
          <w:rFonts w:cs="Times New Roman"/>
          <w:spacing w:val="-3"/>
          <w:sz w:val="24"/>
          <w:szCs w:val="24"/>
          <w:lang w:eastAsia="ru-RU"/>
        </w:rPr>
        <w:t xml:space="preserve">И.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Сметанин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6-е изд., стер.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КноРус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2007. – 350 с. – ISBN</w:t>
      </w:r>
      <w:r w:rsidRPr="003B41B2">
        <w:rPr>
          <w:rFonts w:cs="Times New Roman"/>
          <w:spacing w:val="-29"/>
          <w:sz w:val="24"/>
          <w:szCs w:val="24"/>
          <w:lang w:eastAsia="ru-RU"/>
        </w:rPr>
        <w:t xml:space="preserve"> </w:t>
      </w:r>
      <w:r w:rsidRPr="003B41B2">
        <w:rPr>
          <w:rFonts w:cs="Times New Roman"/>
          <w:sz w:val="24"/>
          <w:szCs w:val="24"/>
          <w:lang w:eastAsia="ru-RU"/>
        </w:rPr>
        <w:t>978-5-406-01324-3.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color w:val="212121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Парахина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В. Н. Муниципальное управление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учебное пособие / В. Н.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Парахина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Е. В.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Галеев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Л. Н.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Ганшина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2-е изд., стер.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КноРус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2008. – 489 с. – </w:t>
      </w:r>
      <w:r w:rsidRPr="003B41B2">
        <w:rPr>
          <w:rFonts w:cs="Times New Roman"/>
          <w:color w:val="212121"/>
          <w:sz w:val="24"/>
          <w:szCs w:val="24"/>
          <w:lang w:eastAsia="ru-RU"/>
        </w:rPr>
        <w:t>ISBN 978-5- 406-04048-5.</w:t>
      </w:r>
    </w:p>
    <w:p w:rsidR="003B41B2" w:rsidRPr="003B41B2" w:rsidRDefault="003B41B2" w:rsidP="008D7C72">
      <w:pPr>
        <w:ind w:right="513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Описание книги 4-х и более авторов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Организация деятельности правоохранительных органов по противодействию экстремизму и терроризму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монография / Е. Н.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Быстряков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Е. В.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Ионова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Н. Л. Потапова, А. Б. Смушкин. – Санкт-Петербург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Лань, 2019. – 173 с. – (Учебники для вузов.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Специальная литература).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– ISBN 978-5-8114-3329-2.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Психодиагностика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учебное пособие / И. И. Юматова, Е. Г.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Шевырева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М. А.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Вышквыркина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[и др.] ; под ред. А. К. Белоусовой, И. И.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Юматовой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Ростов-на-Дону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Феникс, 2017. – 255 с. – (Высшее образование). – ISBN 978-5-222-26151-4.</w:t>
      </w: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Многотомные издания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Жукова, Н. С. Инженерные системы и сооружения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учебное пособие :  в 3 ч. Ч. 1. Отопление и вентиляция / Н. С. Жукова, В. Н. Азаров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;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Волгоградский государственный технический университет. – Волгоград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ВолгГТУ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2017. – 89, [3] с.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ил. – ISBN 978-5- 9948-2526-6.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Криминология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учебник : в 2 т. Т. 2. Особенная часть / Ю. С.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Жариков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В. П.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Ревин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В. Д. Малков, В. В.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Ревина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2-е изд.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Юрайт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2019. – 284 с. – (Университеты России). – ISBN 978-5-534-00178-5.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Медведев, Д. А. Россия: становление правового государства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выступления, статьи, документы : в 3 т. / Д. А. Медведев.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Юридическая литература, 2010. – Т. 1. – 647 с. – ISBN 978-5-7260-1104-2.</w:t>
      </w:r>
    </w:p>
    <w:p w:rsidR="003B41B2" w:rsidRPr="003B41B2" w:rsidRDefault="003B41B2" w:rsidP="008D7C72">
      <w:pPr>
        <w:ind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Описание сборника</w:t>
      </w:r>
    </w:p>
    <w:p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Вопросы лингвистики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сборник статей / ред. О. А. Осипова ; Томский государственный педагогический институт. – Томск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ТГУ, 1975.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Вып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4. – 110 с.</w:t>
      </w:r>
    </w:p>
    <w:p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lastRenderedPageBreak/>
        <w:t>Современные аспекты адаптивной физической культуры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материалы I Всероссийской научно-практической конференции. Томск, 26–27 окт. 2007 г. / отв. ред. С. Б.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Нарзуллаев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Томск, 2007. – 237 с. – ISBN 5-85117-204-5.</w:t>
      </w:r>
    </w:p>
    <w:p w:rsidR="003B41B2" w:rsidRPr="003B41B2" w:rsidRDefault="003B41B2" w:rsidP="008D7C72">
      <w:pPr>
        <w:ind w:right="280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Рецензия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Александров, К. Из истории белого движения / К. Александров // Мир библиографии. – 1998. – № 2. – С. 94–95.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Рец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на кн.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Библиографический справочник высших чинов Добровольческой армии и Вооруженных сил Юга России : (материалы к истории белого движения) / Н. Н.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Рутыч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Regnum</w:t>
      </w:r>
      <w:proofErr w:type="spellEnd"/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Рос. Архив, 1997. – 295 с.</w:t>
      </w: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outlineLvl w:val="0"/>
        <w:rPr>
          <w:rFonts w:eastAsia="Times New Roman" w:cs="Times New Roman"/>
          <w:sz w:val="24"/>
          <w:szCs w:val="24"/>
          <w:lang w:val="x-none" w:eastAsia="ar-SA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Законодательные материалы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Российская Федерация. Законы. Об общих принципах организации местного самоуправления в Российской Федерации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Федеральный закон № 131-ФЗ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[принят Государственной думой 16 сентября 2003 года : одобрен Советом Федерации 24 сентября 2003 года].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Проспект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;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Санкт-Петербург : Кодекс, 2017. – 158 с. – ISBN 978-5- 392-26365-3.</w:t>
      </w:r>
    </w:p>
    <w:p w:rsidR="003B41B2" w:rsidRPr="003B41B2" w:rsidRDefault="003B41B2" w:rsidP="008D7C72">
      <w:pPr>
        <w:ind w:right="246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ind w:right="246" w:firstLine="0"/>
        <w:jc w:val="center"/>
        <w:rPr>
          <w:rFonts w:cs="Times New Roman"/>
          <w:b/>
          <w:bCs/>
          <w:sz w:val="24"/>
          <w:szCs w:val="24"/>
          <w:lang w:val="en-US" w:eastAsia="ru-RU"/>
        </w:rPr>
      </w:pPr>
      <w:r w:rsidRPr="003B41B2">
        <w:rPr>
          <w:rFonts w:cs="Times New Roman"/>
          <w:b/>
          <w:bCs/>
          <w:sz w:val="24"/>
          <w:szCs w:val="24"/>
          <w:lang w:eastAsia="ru-RU"/>
        </w:rPr>
        <w:t>Описание</w:t>
      </w:r>
      <w:r w:rsidRPr="003B41B2">
        <w:rPr>
          <w:rFonts w:cs="Times New Roman"/>
          <w:b/>
          <w:bCs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b/>
          <w:bCs/>
          <w:sz w:val="24"/>
          <w:szCs w:val="24"/>
          <w:lang w:eastAsia="ru-RU"/>
        </w:rPr>
        <w:t>литературы</w:t>
      </w:r>
      <w:r w:rsidRPr="003B41B2">
        <w:rPr>
          <w:rFonts w:cs="Times New Roman"/>
          <w:b/>
          <w:bCs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b/>
          <w:bCs/>
          <w:sz w:val="24"/>
          <w:szCs w:val="24"/>
          <w:lang w:eastAsia="ru-RU"/>
        </w:rPr>
        <w:t>на</w:t>
      </w:r>
      <w:r w:rsidRPr="003B41B2">
        <w:rPr>
          <w:rFonts w:cs="Times New Roman"/>
          <w:b/>
          <w:bCs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b/>
          <w:bCs/>
          <w:sz w:val="24"/>
          <w:szCs w:val="24"/>
          <w:lang w:eastAsia="ru-RU"/>
        </w:rPr>
        <w:t>иностранных</w:t>
      </w:r>
      <w:r w:rsidRPr="003B41B2">
        <w:rPr>
          <w:rFonts w:cs="Times New Roman"/>
          <w:b/>
          <w:bCs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b/>
          <w:bCs/>
          <w:sz w:val="24"/>
          <w:szCs w:val="24"/>
          <w:lang w:eastAsia="ru-RU"/>
        </w:rPr>
        <w:t>языках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val="en-US" w:eastAsia="ru-RU"/>
        </w:rPr>
      </w:pPr>
      <w:r w:rsidRPr="003B41B2">
        <w:rPr>
          <w:rFonts w:cs="Times New Roman"/>
          <w:sz w:val="24"/>
          <w:szCs w:val="24"/>
          <w:lang w:val="en-US" w:eastAsia="ru-RU"/>
        </w:rPr>
        <w:t xml:space="preserve">Wiseman, T. </w:t>
      </w:r>
      <w:proofErr w:type="gramStart"/>
      <w:r w:rsidRPr="003B41B2">
        <w:rPr>
          <w:rFonts w:cs="Times New Roman"/>
          <w:sz w:val="24"/>
          <w:szCs w:val="24"/>
          <w:lang w:val="en-US" w:eastAsia="ru-RU"/>
        </w:rPr>
        <w:t>The Money Motive / T. Wiseman.</w:t>
      </w:r>
      <w:proofErr w:type="gramEnd"/>
      <w:r w:rsidRPr="003B41B2">
        <w:rPr>
          <w:rFonts w:cs="Times New Roman"/>
          <w:sz w:val="24"/>
          <w:szCs w:val="24"/>
          <w:lang w:val="en-US" w:eastAsia="ru-RU"/>
        </w:rPr>
        <w:t xml:space="preserve"> – </w:t>
      </w:r>
      <w:proofErr w:type="gramStart"/>
      <w:r w:rsidRPr="003B41B2">
        <w:rPr>
          <w:rFonts w:cs="Times New Roman"/>
          <w:sz w:val="24"/>
          <w:szCs w:val="24"/>
          <w:lang w:val="en-US" w:eastAsia="ru-RU"/>
        </w:rPr>
        <w:t>London :</w:t>
      </w:r>
      <w:proofErr w:type="gramEnd"/>
      <w:r w:rsidRPr="003B41B2">
        <w:rPr>
          <w:rFonts w:cs="Times New Roman"/>
          <w:sz w:val="24"/>
          <w:szCs w:val="24"/>
          <w:lang w:val="en-US" w:eastAsia="ru-RU"/>
        </w:rPr>
        <w:t xml:space="preserve"> Hodder &amp; Stoughton, 1974. – 285 p.</w:t>
      </w:r>
    </w:p>
    <w:p w:rsidR="003B41B2" w:rsidRPr="003B41B2" w:rsidRDefault="003B41B2" w:rsidP="008D7C72">
      <w:pPr>
        <w:tabs>
          <w:tab w:val="left" w:pos="9356"/>
          <w:tab w:val="left" w:pos="9923"/>
        </w:tabs>
        <w:spacing w:after="60"/>
        <w:ind w:firstLine="0"/>
        <w:rPr>
          <w:rFonts w:cs="Times New Roman"/>
          <w:sz w:val="24"/>
          <w:szCs w:val="24"/>
          <w:lang w:val="en-US" w:eastAsia="ru-RU"/>
        </w:rPr>
      </w:pPr>
      <w:r w:rsidRPr="003B41B2">
        <w:rPr>
          <w:rFonts w:cs="Times New Roman"/>
          <w:sz w:val="24"/>
          <w:szCs w:val="24"/>
          <w:lang w:val="en-US" w:eastAsia="ru-RU"/>
        </w:rPr>
        <w:t xml:space="preserve">Graham, R. J. Creating an environment for </w:t>
      </w:r>
      <w:proofErr w:type="spellStart"/>
      <w:r w:rsidRPr="003B41B2">
        <w:rPr>
          <w:rFonts w:cs="Times New Roman"/>
          <w:sz w:val="24"/>
          <w:szCs w:val="24"/>
          <w:lang w:val="en-US" w:eastAsia="ru-RU"/>
        </w:rPr>
        <w:t>succesful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 xml:space="preserve"> project / R. J. Graham, R. L. </w:t>
      </w:r>
      <w:proofErr w:type="spellStart"/>
      <w:r w:rsidRPr="003B41B2">
        <w:rPr>
          <w:rFonts w:cs="Times New Roman"/>
          <w:sz w:val="24"/>
          <w:szCs w:val="24"/>
          <w:lang w:val="en-US" w:eastAsia="ru-RU"/>
        </w:rPr>
        <w:t>Englund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 xml:space="preserve">. – San </w:t>
      </w:r>
      <w:proofErr w:type="gramStart"/>
      <w:r w:rsidRPr="003B41B2">
        <w:rPr>
          <w:rFonts w:cs="Times New Roman"/>
          <w:sz w:val="24"/>
          <w:szCs w:val="24"/>
          <w:lang w:val="en-US" w:eastAsia="ru-RU"/>
        </w:rPr>
        <w:t>Francisco :</w:t>
      </w:r>
      <w:proofErr w:type="gramEnd"/>
      <w:r w:rsidRPr="003B41B2">
        <w:rPr>
          <w:rFonts w:cs="Times New Roman"/>
          <w:sz w:val="24"/>
          <w:szCs w:val="24"/>
          <w:lang w:val="en-US"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val="en-US" w:eastAsia="ru-RU"/>
        </w:rPr>
        <w:t>Jossey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>-Bass, 1997. – 253 p.</w:t>
      </w:r>
    </w:p>
    <w:p w:rsidR="003B41B2" w:rsidRPr="003B41B2" w:rsidRDefault="003B41B2" w:rsidP="008D7C72">
      <w:pPr>
        <w:ind w:right="486" w:firstLine="0"/>
        <w:rPr>
          <w:rFonts w:cs="Times New Roman"/>
          <w:sz w:val="24"/>
          <w:szCs w:val="24"/>
          <w:lang w:val="en-US"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Нормативные документы</w:t>
      </w:r>
    </w:p>
    <w:p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ГОСТ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Р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57618.1–2017. Инфраструктура маломерного флота. Общие</w:t>
      </w:r>
      <w:r w:rsidRPr="003B41B2">
        <w:rPr>
          <w:rFonts w:cs="Times New Roman"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sz w:val="24"/>
          <w:szCs w:val="24"/>
          <w:lang w:eastAsia="ru-RU"/>
        </w:rPr>
        <w:t>положения</w:t>
      </w:r>
      <w:r w:rsidRPr="003B41B2">
        <w:rPr>
          <w:rFonts w:cs="Times New Roman"/>
          <w:sz w:val="24"/>
          <w:szCs w:val="24"/>
          <w:lang w:val="en-US" w:eastAsia="ru-RU"/>
        </w:rPr>
        <w:t xml:space="preserve"> = Small craft infrastructure.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General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provisions</w:t>
      </w:r>
      <w:proofErr w:type="spellEnd"/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17 августа 2017 г. № 914-ст : введен впервые : дата введения 2018-01-01 / разработан ООО «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Техречсервис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».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Стандартинформ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2017. – IV, 7 c.</w:t>
      </w:r>
    </w:p>
    <w:p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Патент № 2638963 Российская Федерация, МПК C08L 95/00 (2006.01), C04B 26/26 (2006.01). Концентрированное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полимербитумное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вяжущее для «сухого» ввода и способ его получения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№ 2017101011 :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заявл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12.01.2017 :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опубл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19.12.2017 / С. Г. Белкин, А. У. Дьяченко. – 7 с. : ил.</w:t>
      </w:r>
    </w:p>
    <w:p w:rsidR="003B41B2" w:rsidRPr="003B41B2" w:rsidRDefault="003B41B2" w:rsidP="008D7C72">
      <w:pPr>
        <w:ind w:right="272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Неопубликованные документы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Аврамова, Е. В. Публичная библиотека в системе непрерывного библиотечно-информационного образования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специальность 05.25.03 Библиотековедение,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библио-графоведение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и книговедение : диссертация на соискание ученой степени кандидата педагогических наук / Е. В. Аврамова ; Санкт-Петербургский государственный институт культуры. – Санкт-Петербург, 2017. – 361 с.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Величковский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Б. Б. Функциональная организация рабочей памяти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специальность 19.00.01 Общая психология, психология личности, история психологии : автореферат диссертации на соискание ученой степени доктора психологических наук / Б. Б.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Величковский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; Московский государственный университет им. М. В. Ломоносова. – Москва, 2017. – 44 с.</w:t>
      </w: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outlineLvl w:val="0"/>
        <w:rPr>
          <w:rFonts w:eastAsia="Times New Roman" w:cs="Times New Roman"/>
          <w:sz w:val="24"/>
          <w:szCs w:val="24"/>
          <w:lang w:val="x-none" w:eastAsia="ar-SA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Депонированные научные работы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Разумовский, В. А. Управление маркетинговыми исследованиями в регионе / В. А. Разумовский, Д. А. Андреев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;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Институт экономики города. – Москва, 2002. – 210 с.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Деп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в ИНИОН РАН 15.02.2002, № 139876.</w:t>
      </w:r>
    </w:p>
    <w:p w:rsidR="003B41B2" w:rsidRPr="003B41B2" w:rsidRDefault="003B41B2" w:rsidP="008D7C72">
      <w:pPr>
        <w:ind w:right="223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lastRenderedPageBreak/>
        <w:t>Сериальные издания</w:t>
      </w:r>
    </w:p>
    <w:p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Академия здоровья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научно-популярная газета о здоровом образе жизни : приложение к журналу «Аквапарк» / учредитель «Фирма «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Вивана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». – 2001, июнь. – Москва, 2001. – 8 полос.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Еженед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</w:t>
      </w:r>
    </w:p>
    <w:p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Актуальные проблемы современной науки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информационно-аналитический журнал / учредитель ООО «Компания «Спутник+». – 2001, июнь.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Спутник+, 2001.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Двухмес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Аудиоиздания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</w:t>
      </w:r>
    </w:p>
    <w:p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Гладков, Г. А. Как львенок и черепаха пели песню и другие сказки про Африку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[аудиокнига] / Г. А. Гладков ; исполняет : Г. Вицин [и др.].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Экстрафон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2002. – 1 CD-ROM (45 мин).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Загл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с титул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.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э</w:t>
      </w:r>
      <w:proofErr w:type="gramEnd"/>
      <w:r w:rsidRPr="003B41B2">
        <w:rPr>
          <w:rFonts w:cs="Times New Roman"/>
          <w:sz w:val="24"/>
          <w:szCs w:val="24"/>
          <w:lang w:eastAsia="ru-RU"/>
        </w:rPr>
        <w:t>крана. – Формат записи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MP3.</w:t>
      </w:r>
    </w:p>
    <w:p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Роман (иеромонах). Песни / иеромонах Роман. – Санкт-Петербург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Центр духовного просвещения, 2002. – 1 электрон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.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о</w:t>
      </w:r>
      <w:proofErr w:type="gramEnd"/>
      <w:r w:rsidRPr="003B41B2">
        <w:rPr>
          <w:rFonts w:cs="Times New Roman"/>
          <w:sz w:val="24"/>
          <w:szCs w:val="24"/>
          <w:lang w:eastAsia="ru-RU"/>
        </w:rPr>
        <w:t>пт. диск. – (Песнопения иеромонаха Романа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;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вып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3).</w:t>
      </w:r>
    </w:p>
    <w:p w:rsidR="003B41B2" w:rsidRPr="003B41B2" w:rsidRDefault="003B41B2" w:rsidP="008D7C72">
      <w:pPr>
        <w:ind w:right="369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Электронные ресурсы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Художественная энциклопедия зарубежного классического искусства.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Большая Российская энциклопедия, 1996. – 1 CD-ROM.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Загл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с титул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.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э</w:t>
      </w:r>
      <w:proofErr w:type="gramEnd"/>
      <w:r w:rsidRPr="003B41B2">
        <w:rPr>
          <w:rFonts w:cs="Times New Roman"/>
          <w:sz w:val="24"/>
          <w:szCs w:val="24"/>
          <w:lang w:eastAsia="ru-RU"/>
        </w:rPr>
        <w:t>крана.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Фролова, Е. А. Национальная экономика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учебно-методическое пособие для вузов / Е. А. Фролова ; Томский государственный педагогический университет (ТГПУ). – 2-е изд.,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перераб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и доп. – Томск : Изд-во ТГПУ, 2009.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Загл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с титул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.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э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крана. – Электронная версия печатной публикации. – URL: </w:t>
      </w:r>
      <w:hyperlink r:id="rId10">
        <w:r w:rsidRPr="003B41B2">
          <w:rPr>
            <w:rFonts w:cs="Times New Roman"/>
            <w:sz w:val="24"/>
            <w:szCs w:val="24"/>
            <w:lang w:eastAsia="ru-RU"/>
          </w:rPr>
          <w:t xml:space="preserve">http://fulltext.tspu.edu.ru/LA/m2009-01.pdf </w:t>
        </w:r>
      </w:hyperlink>
      <w:r w:rsidRPr="003B41B2">
        <w:rPr>
          <w:rFonts w:cs="Times New Roman"/>
          <w:sz w:val="24"/>
          <w:szCs w:val="24"/>
          <w:lang w:eastAsia="ru-RU"/>
        </w:rPr>
        <w:t>(дата обращения: 19.02.2018). – Доступ из корпоративной сети ТГПУ.</w:t>
      </w:r>
    </w:p>
    <w:p w:rsidR="003B41B2" w:rsidRPr="003B41B2" w:rsidRDefault="003B41B2" w:rsidP="008D7C72">
      <w:pPr>
        <w:ind w:right="256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Электронный ресурс сетевого распространения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Правительство Российской Федерации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официальный сайт. – Москва. – Обновляется в течение суток. – URL: </w:t>
      </w:r>
      <w:hyperlink r:id="rId11">
        <w:r w:rsidRPr="003B41B2">
          <w:rPr>
            <w:rFonts w:cs="Times New Roman"/>
            <w:sz w:val="24"/>
            <w:szCs w:val="24"/>
            <w:lang w:eastAsia="ru-RU"/>
          </w:rPr>
          <w:t xml:space="preserve">http://government.ru </w:t>
        </w:r>
      </w:hyperlink>
      <w:r w:rsidRPr="003B41B2">
        <w:rPr>
          <w:rFonts w:cs="Times New Roman"/>
          <w:sz w:val="24"/>
          <w:szCs w:val="24"/>
          <w:lang w:eastAsia="ru-RU"/>
        </w:rPr>
        <w:t>(дата обращения: 19.02.2018).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Бахтин, М. М. Творчество Франсуа Рабле и народная культура средневековья и Ренессанса / М. М. Бахтин. – 2-е изд.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Художественная литература, 1990. – 543 с. – URL: </w:t>
      </w:r>
      <w:hyperlink r:id="rId12" w:anchor="_ftn1">
        <w:r w:rsidRPr="003B41B2">
          <w:rPr>
            <w:rFonts w:cs="Times New Roman"/>
            <w:sz w:val="24"/>
            <w:szCs w:val="24"/>
            <w:lang w:eastAsia="ru-RU"/>
          </w:rPr>
          <w:t xml:space="preserve">http://www.philosophy.ru/library/bahtin/rable.html#_ftn1, </w:t>
        </w:r>
      </w:hyperlink>
      <w:r w:rsidRPr="003B41B2">
        <w:rPr>
          <w:rFonts w:cs="Times New Roman"/>
          <w:sz w:val="24"/>
          <w:szCs w:val="24"/>
          <w:lang w:eastAsia="ru-RU"/>
        </w:rPr>
        <w:t>свободный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.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(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д</w:t>
      </w:r>
      <w:proofErr w:type="gramEnd"/>
      <w:r w:rsidRPr="003B41B2">
        <w:rPr>
          <w:rFonts w:cs="Times New Roman"/>
          <w:sz w:val="24"/>
          <w:szCs w:val="24"/>
          <w:lang w:eastAsia="ru-RU"/>
        </w:rPr>
        <w:t>ата обращения: 12.10.2018).</w:t>
      </w:r>
    </w:p>
    <w:p w:rsidR="003B41B2" w:rsidRPr="003B41B2" w:rsidRDefault="003B41B2" w:rsidP="008D7C72">
      <w:pPr>
        <w:ind w:right="290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Электронно-библиотечные системы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eLIBRARY.RU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научная электронная библиотека : сайт. – Москва, 2000. – URL: https://elibrary.ru (дата обращения: 09.01.2018). – Режим доступа: для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зарегистрир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пользователей.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Электронная библиотека: библиотека диссертаций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сайт / Российская государственная библиотека.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РГБ, 2003. – URL: </w:t>
      </w:r>
      <w:hyperlink r:id="rId13">
        <w:r w:rsidRPr="003B41B2">
          <w:rPr>
            <w:rFonts w:cs="Times New Roman"/>
            <w:sz w:val="24"/>
            <w:szCs w:val="24"/>
            <w:lang w:eastAsia="ru-RU"/>
          </w:rPr>
          <w:t xml:space="preserve">http://diss.rsl.ru/?lang=ru </w:t>
        </w:r>
      </w:hyperlink>
      <w:r w:rsidRPr="003B41B2">
        <w:rPr>
          <w:rFonts w:cs="Times New Roman"/>
          <w:sz w:val="24"/>
          <w:szCs w:val="24"/>
          <w:lang w:eastAsia="ru-RU"/>
        </w:rPr>
        <w:t xml:space="preserve">(дата обращения: 20.07.2018). – Режим доступа: для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зарегистрир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читателей РГБ.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Шушарина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И. А. Введение в славянскую филологию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учебное пособие / И. А.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Шушарина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3-е изд., стер.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Флинта, 2017. – 302 с. – ISBN 978-5-9765-0933. – URL: </w:t>
      </w:r>
      <w:hyperlink r:id="rId14">
        <w:r w:rsidRPr="003B41B2">
          <w:rPr>
            <w:rFonts w:cs="Times New Roman"/>
            <w:sz w:val="24"/>
            <w:szCs w:val="24"/>
            <w:lang w:eastAsia="ru-RU"/>
          </w:rPr>
          <w:t xml:space="preserve">http://biblioclub.ru/index.php?page=book&amp;id=103828 </w:t>
        </w:r>
      </w:hyperlink>
      <w:r w:rsidRPr="003B41B2">
        <w:rPr>
          <w:rFonts w:cs="Times New Roman"/>
          <w:sz w:val="24"/>
          <w:szCs w:val="24"/>
          <w:lang w:eastAsia="ru-RU"/>
        </w:rPr>
        <w:t xml:space="preserve">(дата обращения: 21.12.2019). – Режим доступа: для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зарегистрир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пользователей.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Описание главы из книги</w:t>
      </w:r>
    </w:p>
    <w:p w:rsidR="003B41B2" w:rsidRPr="003B41B2" w:rsidRDefault="003B41B2" w:rsidP="008D7C72">
      <w:pPr>
        <w:ind w:right="-2" w:firstLine="0"/>
        <w:rPr>
          <w:rFonts w:cs="Times New Roman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Пилко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И. С. Библиотека как технологическая система / И. С.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Пилко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// Основы библиотечной технологии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учебно-методическое пособие. – Москва, 2003. – Гл. 3. – С. 32–41. – (Серия «Современная библиотека»).</w:t>
      </w:r>
    </w:p>
    <w:p w:rsidR="003B41B2" w:rsidRPr="003B41B2" w:rsidRDefault="003B41B2" w:rsidP="008D7C72">
      <w:pPr>
        <w:ind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lastRenderedPageBreak/>
        <w:t>Статья из научного сборника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Смирнова, Т. А. Психофизиологические подходы к формированию исторического сознания детей / Т. А. Смирнова // Образовательная среда: постижение культурн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о-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исторической реальности : сборник научных статей. – Санкт-Петербург, 2019. – С. 549– 554.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Казанская, Т. Д. Лечебная физическая культура как средство оздоровления детей с заболеваниями органов дыхания / Т. Д. Казанская // Современные аспекты адаптивной физической культуры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материалы I Всероссийской научно-практической конференции. Томск, 2007 / отв. ред. С. Б.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Нарзуллаев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Томск, 2007. – С. 140–141.</w:t>
      </w:r>
    </w:p>
    <w:p w:rsidR="003B41B2" w:rsidRPr="003B41B2" w:rsidRDefault="003B41B2" w:rsidP="008D7C72">
      <w:pPr>
        <w:ind w:right="411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Статья из продолжающегося издания</w:t>
      </w:r>
    </w:p>
    <w:p w:rsidR="003B41B2" w:rsidRPr="003B41B2" w:rsidRDefault="003B41B2" w:rsidP="008D7C72">
      <w:pPr>
        <w:ind w:firstLine="0"/>
        <w:rPr>
          <w:rFonts w:cs="Times New Roman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Баренбаум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И. Е. А. М. Ловягин как историк книги / И. Е.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Баренбаум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// Книжное дело в России во второй половине XIX – начале XX века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сборник научных трудов. – Санкт- Петербург, 2000.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Вып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10. – С. 208–219.</w:t>
      </w: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Составная часть журнала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Саморегуляция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как критерий психологической готовности к успешному освоению фаз научно-исследовательской деятельности молодых ученых / М. В.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Шабаловская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Т. Г. Бохан, И. Ю. Малкова [и др.] // Научно-педагогическое обозрение. – 2016.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Вып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2 (12). – С. 9-15.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Голубков, Е. П. Маркетинг как концепция рыночного управления / Е. П. Голубков // Маркетинг в России и за рубежом. – 2001. – № 1. – С. 89–104.</w:t>
      </w:r>
    </w:p>
    <w:p w:rsidR="003B41B2" w:rsidRPr="003B41B2" w:rsidRDefault="003B41B2" w:rsidP="008D7C72">
      <w:pPr>
        <w:ind w:right="792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Составная часть тома (выпуска) собрания сочинений, избранных сочинений и т. п.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Пушкин, А. С. Борис Годунов // Сочинения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в 3 т. – Москва, 1986. – Т. 2. – С. 432-437.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Иванов, Б. Ю. Горное управление / Б. Ю. Иванов // Горная энциклопедия. – Москва, 1986. – Т. 2. – С. 118-119.</w:t>
      </w:r>
    </w:p>
    <w:p w:rsidR="003B41B2" w:rsidRPr="003B41B2" w:rsidRDefault="003B41B2" w:rsidP="008D7C72">
      <w:pPr>
        <w:keepNext/>
        <w:tabs>
          <w:tab w:val="num" w:pos="0"/>
        </w:tabs>
        <w:suppressAutoHyphens/>
        <w:spacing w:before="71"/>
        <w:ind w:left="432" w:hanging="432"/>
        <w:jc w:val="center"/>
        <w:outlineLvl w:val="0"/>
        <w:rPr>
          <w:rFonts w:eastAsia="Times New Roman" w:cs="Times New Roman"/>
          <w:sz w:val="24"/>
          <w:szCs w:val="24"/>
          <w:lang w:val="x-none" w:eastAsia="ar-SA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Составная часть газеты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Мартанов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А. Чемпионы раз в 36 лет?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[о сборной по футболу Великобритании] / А.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Мартанов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// Спорт-экспресс. – 2002. – 24 мая.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Серебрякова, М. И. Дионисий не отпускает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[о фресках Ферапонтова монастыря,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Вологод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обл.] : беседа с директором музея Мариной Серебряковой // Век. – 2002. – 14-20 июня. – С. 9.</w:t>
      </w:r>
    </w:p>
    <w:p w:rsidR="003B41B2" w:rsidRPr="003B41B2" w:rsidRDefault="003B41B2" w:rsidP="008D7C72">
      <w:pPr>
        <w:ind w:right="105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Составная часть электронного ресурса</w:t>
      </w:r>
    </w:p>
    <w:p w:rsidR="003B41B2" w:rsidRPr="003B41B2" w:rsidRDefault="003B41B2" w:rsidP="008D7C72">
      <w:pPr>
        <w:spacing w:after="60"/>
        <w:ind w:right="-2"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Опаленный снег // Противостояние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;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Опаленный снег / DOKA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Company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Электрон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.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д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ан. и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прогр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DOKA, 1998. – 2 электрон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.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о</w:t>
      </w:r>
      <w:proofErr w:type="gramEnd"/>
      <w:r w:rsidRPr="003B41B2">
        <w:rPr>
          <w:rFonts w:cs="Times New Roman"/>
          <w:sz w:val="24"/>
          <w:szCs w:val="24"/>
          <w:lang w:eastAsia="ru-RU"/>
        </w:rPr>
        <w:t>пт. диска (CD-ROM).</w:t>
      </w:r>
    </w:p>
    <w:p w:rsidR="003B41B2" w:rsidRPr="003B41B2" w:rsidRDefault="003B41B2" w:rsidP="008D7C72">
      <w:pPr>
        <w:spacing w:after="60"/>
        <w:ind w:right="-2"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О противодействии коррупции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Федеральный закон от 25.12.2008 № 273-ФЗ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ред. от 26.07.2019 : принят Государственной Думой 19 декабря 2008 года : одобрен Советом Федерации 22 декабря 2008 года //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КонсультантПлюс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– надежная правовая поддержка : официальный сайт компании «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КонсультантПлюс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». – URL:</w:t>
      </w:r>
      <w:hyperlink r:id="rId15">
        <w:r w:rsidRPr="003B41B2">
          <w:rPr>
            <w:rFonts w:cs="Times New Roman"/>
            <w:sz w:val="24"/>
            <w:szCs w:val="24"/>
            <w:lang w:eastAsia="ru-RU"/>
          </w:rPr>
          <w:t xml:space="preserve"> http://www.consultant.ru/document/cons_doc_LAW_82959/ </w:t>
        </w:r>
      </w:hyperlink>
      <w:r w:rsidRPr="003B41B2">
        <w:rPr>
          <w:rFonts w:cs="Times New Roman"/>
          <w:sz w:val="24"/>
          <w:szCs w:val="24"/>
          <w:lang w:eastAsia="ru-RU"/>
        </w:rPr>
        <w:t>(дата обращения: 25.06.2019).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Орехов, С. И. Гипертекстовый способ организации виртуальной реальности / С. И. Орехов // Вестник Омского государственного педагогического университета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электронный научный журнал. – 2006. – URL: </w:t>
      </w:r>
      <w:hyperlink r:id="rId16">
        <w:r w:rsidRPr="003B41B2">
          <w:rPr>
            <w:rFonts w:cs="Times New Roman"/>
            <w:sz w:val="24"/>
            <w:szCs w:val="24"/>
            <w:lang w:eastAsia="ru-RU"/>
          </w:rPr>
          <w:t xml:space="preserve">http://www.omsk.edu/article/vestnik-omgpu-21.pdf. </w:t>
        </w:r>
      </w:hyperlink>
      <w:r w:rsidRPr="003B41B2">
        <w:rPr>
          <w:rFonts w:cs="Times New Roman"/>
          <w:sz w:val="24"/>
          <w:szCs w:val="24"/>
          <w:lang w:eastAsia="ru-RU"/>
        </w:rPr>
        <w:t>– (дата обращения: 20.10.2019).</w:t>
      </w:r>
    </w:p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Аркадьев, П. М. О конструкции холистической квантификации в адыгейском языке / П. М. Аркадьев, Д. В. Герасимов // Вестник Томского государственного педагогического университета (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Tomsk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State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Pedagogical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University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Bulletin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). – 2012. –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Вып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>. 1 (116). – С. 22–27. – URL: https://vestnik.tspu.edu.ru/archive.html?year=2012&amp;issue=1&amp;article_id=3236 (дата обращения: 05.02.2020).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val="en-US" w:eastAsia="ru-RU"/>
        </w:rPr>
      </w:pPr>
      <w:proofErr w:type="gramStart"/>
      <w:r w:rsidRPr="003B41B2">
        <w:rPr>
          <w:rFonts w:cs="Times New Roman"/>
          <w:sz w:val="24"/>
          <w:szCs w:val="24"/>
          <w:lang w:val="en-US" w:eastAsia="ru-RU"/>
        </w:rPr>
        <w:lastRenderedPageBreak/>
        <w:t>Slembrouk, S.</w:t>
      </w:r>
      <w:proofErr w:type="gramEnd"/>
      <w:r w:rsidRPr="003B41B2">
        <w:rPr>
          <w:rFonts w:cs="Times New Roman"/>
          <w:sz w:val="24"/>
          <w:szCs w:val="24"/>
          <w:lang w:val="en-US" w:eastAsia="ru-RU"/>
        </w:rPr>
        <w:t xml:space="preserve"> What is </w:t>
      </w:r>
      <w:proofErr w:type="gramStart"/>
      <w:r w:rsidRPr="003B41B2">
        <w:rPr>
          <w:rFonts w:cs="Times New Roman"/>
          <w:sz w:val="24"/>
          <w:szCs w:val="24"/>
          <w:lang w:val="en-US" w:eastAsia="ru-RU"/>
        </w:rPr>
        <w:t>Meant</w:t>
      </w:r>
      <w:proofErr w:type="gramEnd"/>
      <w:r w:rsidRPr="003B41B2">
        <w:rPr>
          <w:rFonts w:cs="Times New Roman"/>
          <w:sz w:val="24"/>
          <w:szCs w:val="24"/>
          <w:lang w:val="en-US" w:eastAsia="ru-RU"/>
        </w:rPr>
        <w:t xml:space="preserve"> by «Discourse analysis»? / S. Slembrouk // Gent Universities. </w:t>
      </w:r>
      <w:proofErr w:type="gramStart"/>
      <w:r w:rsidRPr="003B41B2">
        <w:rPr>
          <w:rFonts w:cs="Times New Roman"/>
          <w:sz w:val="24"/>
          <w:szCs w:val="24"/>
          <w:lang w:val="en-US" w:eastAsia="ru-RU"/>
        </w:rPr>
        <w:t>English Department.</w:t>
      </w:r>
      <w:proofErr w:type="gramEnd"/>
      <w:r w:rsidRPr="003B41B2">
        <w:rPr>
          <w:rFonts w:cs="Times New Roman"/>
          <w:sz w:val="24"/>
          <w:szCs w:val="24"/>
          <w:lang w:val="en-US" w:eastAsia="ru-RU"/>
        </w:rPr>
        <w:t xml:space="preserve"> – 1998. – </w:t>
      </w:r>
      <w:proofErr w:type="gramStart"/>
      <w:r w:rsidRPr="003B41B2">
        <w:rPr>
          <w:rFonts w:cs="Times New Roman"/>
          <w:sz w:val="24"/>
          <w:szCs w:val="24"/>
          <w:lang w:val="en-US" w:eastAsia="ru-RU"/>
        </w:rPr>
        <w:t>URL :</w:t>
      </w:r>
      <w:proofErr w:type="gramEnd"/>
      <w:r w:rsidRPr="003B41B2">
        <w:rPr>
          <w:rFonts w:cs="Times New Roman"/>
          <w:sz w:val="24"/>
          <w:szCs w:val="24"/>
          <w:lang w:val="en-US" w:eastAsia="ru-RU"/>
        </w:rPr>
        <w:t xml:space="preserve"> </w:t>
      </w:r>
      <w:hyperlink r:id="rId17">
        <w:r w:rsidRPr="003B41B2">
          <w:rPr>
            <w:rFonts w:cs="Times New Roman"/>
            <w:sz w:val="24"/>
            <w:szCs w:val="24"/>
            <w:lang w:val="en-US" w:eastAsia="ru-RU"/>
          </w:rPr>
          <w:t xml:space="preserve">http://bank.rug.ac.be/da/da.htm, </w:t>
        </w:r>
      </w:hyperlink>
      <w:r w:rsidRPr="003B41B2">
        <w:rPr>
          <w:rFonts w:cs="Times New Roman"/>
          <w:sz w:val="24"/>
          <w:szCs w:val="24"/>
          <w:lang w:val="en-US" w:eastAsia="ru-RU"/>
        </w:rPr>
        <w:t>free. – Title from screen. (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дата</w:t>
      </w:r>
      <w:proofErr w:type="gramEnd"/>
      <w:r w:rsidRPr="003B41B2">
        <w:rPr>
          <w:rFonts w:cs="Times New Roman"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sz w:val="24"/>
          <w:szCs w:val="24"/>
          <w:lang w:eastAsia="ru-RU"/>
        </w:rPr>
        <w:t>обращения</w:t>
      </w:r>
      <w:r w:rsidRPr="003B41B2">
        <w:rPr>
          <w:rFonts w:cs="Times New Roman"/>
          <w:sz w:val="24"/>
          <w:szCs w:val="24"/>
          <w:lang w:val="en-US" w:eastAsia="ru-RU"/>
        </w:rPr>
        <w:t>: 5.11.2019).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val="en-US" w:eastAsia="ru-RU"/>
        </w:rPr>
      </w:pPr>
      <w:r w:rsidRPr="003B41B2">
        <w:rPr>
          <w:rFonts w:cs="Times New Roman"/>
          <w:sz w:val="24"/>
          <w:szCs w:val="24"/>
          <w:lang w:val="en-US" w:eastAsia="ru-RU"/>
        </w:rPr>
        <w:t xml:space="preserve">Fukuyama, F. Social Capital and Civil Society / F. </w:t>
      </w:r>
      <w:proofErr w:type="gramStart"/>
      <w:r w:rsidRPr="003B41B2">
        <w:rPr>
          <w:rFonts w:cs="Times New Roman"/>
          <w:sz w:val="24"/>
          <w:szCs w:val="24"/>
          <w:lang w:val="en-US" w:eastAsia="ru-RU"/>
        </w:rPr>
        <w:t>Fukuyama ;</w:t>
      </w:r>
      <w:proofErr w:type="gramEnd"/>
      <w:r w:rsidRPr="003B41B2">
        <w:rPr>
          <w:rFonts w:cs="Times New Roman"/>
          <w:sz w:val="24"/>
          <w:szCs w:val="24"/>
          <w:lang w:val="en-US" w:eastAsia="ru-RU"/>
        </w:rPr>
        <w:t xml:space="preserve"> The Institute of Public Policy ; George Mason University // International </w:t>
      </w:r>
      <w:proofErr w:type="spellStart"/>
      <w:r w:rsidRPr="003B41B2">
        <w:rPr>
          <w:rFonts w:cs="Times New Roman"/>
          <w:sz w:val="24"/>
          <w:szCs w:val="24"/>
          <w:lang w:val="en-US" w:eastAsia="ru-RU"/>
        </w:rPr>
        <w:t>Monetory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 xml:space="preserve"> Fund. – October 1, 1999. – URL: </w:t>
      </w:r>
      <w:hyperlink r:id="rId18">
        <w:r w:rsidRPr="003B41B2">
          <w:rPr>
            <w:rFonts w:cs="Times New Roman"/>
            <w:sz w:val="24"/>
            <w:szCs w:val="24"/>
            <w:lang w:val="en-US" w:eastAsia="ru-RU"/>
          </w:rPr>
          <w:t xml:space="preserve">//http://www.imf.org/ </w:t>
        </w:r>
      </w:hyperlink>
      <w:r w:rsidRPr="003B41B2">
        <w:rPr>
          <w:rFonts w:cs="Times New Roman"/>
          <w:sz w:val="24"/>
          <w:szCs w:val="24"/>
          <w:lang w:val="en-US" w:eastAsia="ru-RU"/>
        </w:rPr>
        <w:t xml:space="preserve">external/ pubs/ </w:t>
      </w:r>
      <w:proofErr w:type="spellStart"/>
      <w:r w:rsidRPr="003B41B2">
        <w:rPr>
          <w:rFonts w:cs="Times New Roman"/>
          <w:sz w:val="24"/>
          <w:szCs w:val="24"/>
          <w:lang w:val="en-US" w:eastAsia="ru-RU"/>
        </w:rPr>
        <w:t>ft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 xml:space="preserve">/seminar/ 1999/ reforms/ </w:t>
      </w:r>
      <w:proofErr w:type="spellStart"/>
      <w:r w:rsidRPr="003B41B2">
        <w:rPr>
          <w:rFonts w:cs="Times New Roman"/>
          <w:sz w:val="24"/>
          <w:szCs w:val="24"/>
          <w:lang w:val="en-US" w:eastAsia="ru-RU"/>
        </w:rPr>
        <w:t>fukuyama.htm#I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>. (</w:t>
      </w:r>
      <w:r w:rsidRPr="003B41B2">
        <w:rPr>
          <w:rFonts w:cs="Times New Roman"/>
          <w:sz w:val="24"/>
          <w:szCs w:val="24"/>
          <w:lang w:eastAsia="ru-RU"/>
        </w:rPr>
        <w:t>дата</w:t>
      </w:r>
      <w:r w:rsidRPr="003B41B2">
        <w:rPr>
          <w:rFonts w:cs="Times New Roman"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sz w:val="24"/>
          <w:szCs w:val="24"/>
          <w:lang w:eastAsia="ru-RU"/>
        </w:rPr>
        <w:t>обращения</w:t>
      </w:r>
      <w:r w:rsidRPr="003B41B2">
        <w:rPr>
          <w:rFonts w:cs="Times New Roman"/>
          <w:sz w:val="24"/>
          <w:szCs w:val="24"/>
          <w:lang w:val="en-US" w:eastAsia="ru-RU"/>
        </w:rPr>
        <w:t>: 5.11.2019).</w:t>
      </w:r>
    </w:p>
    <w:sectPr w:rsidR="003B41B2" w:rsidRPr="003B41B2" w:rsidSect="00EE48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1E77715A"/>
    <w:multiLevelType w:val="multilevel"/>
    <w:tmpl w:val="D3D88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27A6D"/>
    <w:multiLevelType w:val="multilevel"/>
    <w:tmpl w:val="7988F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>
    <w:nsid w:val="430F4C27"/>
    <w:multiLevelType w:val="multilevel"/>
    <w:tmpl w:val="768A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A145C"/>
    <w:multiLevelType w:val="hybridMultilevel"/>
    <w:tmpl w:val="0936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27C10"/>
    <w:multiLevelType w:val="multilevel"/>
    <w:tmpl w:val="F3A6D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6F4D51"/>
    <w:multiLevelType w:val="hybridMultilevel"/>
    <w:tmpl w:val="2C181042"/>
    <w:lvl w:ilvl="0" w:tplc="18FCE2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1F"/>
    <w:rsid w:val="0004602A"/>
    <w:rsid w:val="00046177"/>
    <w:rsid w:val="00096376"/>
    <w:rsid w:val="000D794A"/>
    <w:rsid w:val="001909B9"/>
    <w:rsid w:val="00310D65"/>
    <w:rsid w:val="003B41B2"/>
    <w:rsid w:val="00450160"/>
    <w:rsid w:val="005A2A77"/>
    <w:rsid w:val="00603EFA"/>
    <w:rsid w:val="0061635A"/>
    <w:rsid w:val="00654793"/>
    <w:rsid w:val="00694EE7"/>
    <w:rsid w:val="00706185"/>
    <w:rsid w:val="00862FC2"/>
    <w:rsid w:val="008D5E26"/>
    <w:rsid w:val="008D7C72"/>
    <w:rsid w:val="00976284"/>
    <w:rsid w:val="00986B34"/>
    <w:rsid w:val="00AF049B"/>
    <w:rsid w:val="00B52B70"/>
    <w:rsid w:val="00B95E34"/>
    <w:rsid w:val="00CE049C"/>
    <w:rsid w:val="00D342AA"/>
    <w:rsid w:val="00D40489"/>
    <w:rsid w:val="00D7547E"/>
    <w:rsid w:val="00D92678"/>
    <w:rsid w:val="00E4524A"/>
    <w:rsid w:val="00E46188"/>
    <w:rsid w:val="00E8041F"/>
    <w:rsid w:val="00EC68C6"/>
    <w:rsid w:val="00EE48EA"/>
    <w:rsid w:val="00F13CAA"/>
    <w:rsid w:val="00F444A3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FA"/>
    <w:pPr>
      <w:ind w:left="720"/>
      <w:contextualSpacing/>
    </w:pPr>
  </w:style>
  <w:style w:type="table" w:styleId="a4">
    <w:name w:val="Table Grid"/>
    <w:basedOn w:val="a1"/>
    <w:uiPriority w:val="39"/>
    <w:rsid w:val="003B41B2"/>
    <w:pPr>
      <w:ind w:firstLine="0"/>
      <w:jc w:val="left"/>
    </w:pPr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FA"/>
    <w:pPr>
      <w:ind w:left="720"/>
      <w:contextualSpacing/>
    </w:pPr>
  </w:style>
  <w:style w:type="table" w:styleId="a4">
    <w:name w:val="Table Grid"/>
    <w:basedOn w:val="a1"/>
    <w:uiPriority w:val="39"/>
    <w:rsid w:val="003B41B2"/>
    <w:pPr>
      <w:ind w:firstLine="0"/>
      <w:jc w:val="left"/>
    </w:pPr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diss.rsl.ru/?lang=ru" TargetMode="External"/><Relationship Id="rId18" Type="http://schemas.openxmlformats.org/officeDocument/2006/relationships/hyperlink" Target="http://www.imf.or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philosophy.ru/library/bahtin/rable.html" TargetMode="External"/><Relationship Id="rId17" Type="http://schemas.openxmlformats.org/officeDocument/2006/relationships/hyperlink" Target="http://bank.rug.ac.be/da/da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msk.edu/article/vestnik-omgpu-21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governme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82959/" TargetMode="External"/><Relationship Id="rId10" Type="http://schemas.openxmlformats.org/officeDocument/2006/relationships/hyperlink" Target="http://fulltext.tspu.edu.ru/LA/m2009-01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nti.ru/" TargetMode="External"/><Relationship Id="rId14" Type="http://schemas.openxmlformats.org/officeDocument/2006/relationships/hyperlink" Target="http://biblioclub.ru/index.php?page=book&amp;amp;id=1038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4538</Words>
  <Characters>25867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Мёдова</dc:creator>
  <cp:keywords/>
  <dc:description/>
  <cp:lastModifiedBy>Olga Varaxina</cp:lastModifiedBy>
  <cp:revision>5</cp:revision>
  <dcterms:created xsi:type="dcterms:W3CDTF">2022-10-09T07:08:00Z</dcterms:created>
  <dcterms:modified xsi:type="dcterms:W3CDTF">2022-11-16T06:14:00Z</dcterms:modified>
</cp:coreProperties>
</file>