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C24D8" w14:textId="4E046E1D" w:rsidR="005C73AC" w:rsidRPr="006D136D" w:rsidRDefault="005C73AC" w:rsidP="005C73AC">
      <w:pPr>
        <w:jc w:val="right"/>
        <w:rPr>
          <w:lang w:val="ru-RU"/>
        </w:rPr>
      </w:pPr>
      <w:bookmarkStart w:id="0" w:name="_GoBack"/>
      <w:r w:rsidRPr="006D136D">
        <w:rPr>
          <w:lang w:val="ru-RU"/>
        </w:rPr>
        <w:t>Проект</w:t>
      </w:r>
    </w:p>
    <w:bookmarkEnd w:id="0"/>
    <w:p w14:paraId="5DBE21AC" w14:textId="77777777" w:rsidR="005C73AC" w:rsidRDefault="005C73AC" w:rsidP="00B62B23">
      <w:pPr>
        <w:jc w:val="center"/>
        <w:rPr>
          <w:b/>
          <w:lang w:val="ru-RU"/>
        </w:rPr>
      </w:pPr>
    </w:p>
    <w:p w14:paraId="15D4D31C" w14:textId="77777777" w:rsidR="00B62B23" w:rsidRDefault="00B62B23" w:rsidP="00B62B23">
      <w:pPr>
        <w:jc w:val="center"/>
        <w:rPr>
          <w:b/>
          <w:lang w:val="ru-RU"/>
        </w:rPr>
      </w:pPr>
      <w:r w:rsidRPr="00B62B23">
        <w:rPr>
          <w:b/>
          <w:lang w:val="ru-RU"/>
        </w:rPr>
        <w:t>МИНИСТЕРСТВО ПРОСВЕЩЕНИЯ РОССИЙСКОЙ ФЕДЕРАЦИИ</w:t>
      </w:r>
    </w:p>
    <w:p w14:paraId="20B39CAF" w14:textId="77777777" w:rsidR="00B62B23" w:rsidRPr="00B62B23" w:rsidRDefault="00B62B23" w:rsidP="00B62B23">
      <w:pPr>
        <w:jc w:val="center"/>
        <w:rPr>
          <w:b/>
          <w:lang w:val="ru-RU"/>
        </w:rPr>
      </w:pPr>
    </w:p>
    <w:p w14:paraId="258EB24D" w14:textId="77777777" w:rsidR="00B62B23" w:rsidRPr="00B62B23" w:rsidRDefault="00B62B23" w:rsidP="00B62B23">
      <w:pPr>
        <w:jc w:val="center"/>
        <w:rPr>
          <w:b/>
          <w:lang w:val="ru-RU"/>
        </w:rPr>
      </w:pPr>
      <w:r w:rsidRPr="00B62B23">
        <w:rPr>
          <w:b/>
          <w:lang w:val="ru-RU"/>
        </w:rPr>
        <w:t>Федеральное государственное бюджетное образовательное учреждение</w:t>
      </w:r>
    </w:p>
    <w:p w14:paraId="6E5B0DCF" w14:textId="77777777" w:rsidR="00B62B23" w:rsidRPr="00B62B23" w:rsidRDefault="00B62B23" w:rsidP="00B62B23">
      <w:pPr>
        <w:jc w:val="center"/>
        <w:rPr>
          <w:b/>
          <w:lang w:val="ru-RU"/>
        </w:rPr>
      </w:pPr>
      <w:r w:rsidRPr="00B62B23">
        <w:rPr>
          <w:b/>
          <w:lang w:val="ru-RU"/>
        </w:rPr>
        <w:t>высшего образования</w:t>
      </w:r>
    </w:p>
    <w:p w14:paraId="362DB63C" w14:textId="77777777" w:rsidR="00B62B23" w:rsidRPr="00B62B23" w:rsidRDefault="00B62B23" w:rsidP="00B62B23">
      <w:pPr>
        <w:jc w:val="center"/>
        <w:rPr>
          <w:b/>
          <w:lang w:val="ru-RU"/>
        </w:rPr>
      </w:pPr>
      <w:r w:rsidRPr="00B62B23">
        <w:rPr>
          <w:b/>
          <w:lang w:val="ru-RU"/>
        </w:rPr>
        <w:t>«Томский государственный педагогический университет»</w:t>
      </w:r>
    </w:p>
    <w:p w14:paraId="12B4F557" w14:textId="77777777" w:rsidR="00B62B23" w:rsidRPr="00B62B23" w:rsidRDefault="00B62B23" w:rsidP="00B62B23">
      <w:pPr>
        <w:jc w:val="center"/>
        <w:rPr>
          <w:b/>
          <w:lang w:val="ru-RU"/>
        </w:rPr>
      </w:pPr>
      <w:r w:rsidRPr="00B62B23">
        <w:rPr>
          <w:b/>
          <w:lang w:val="ru-RU"/>
        </w:rPr>
        <w:t>(ТГПУ)</w:t>
      </w:r>
    </w:p>
    <w:p w14:paraId="4334C067" w14:textId="77777777" w:rsidR="00B62B23" w:rsidRPr="00B62B23" w:rsidRDefault="00B62B23" w:rsidP="00B62B23">
      <w:pPr>
        <w:contextualSpacing/>
        <w:rPr>
          <w:b/>
          <w:lang w:val="ru-RU"/>
        </w:rPr>
      </w:pPr>
    </w:p>
    <w:p w14:paraId="59C6194A" w14:textId="77777777" w:rsidR="00B62B23" w:rsidRPr="00B62B23" w:rsidRDefault="00B62B23" w:rsidP="00B62B23">
      <w:pPr>
        <w:ind w:left="6372"/>
        <w:contextualSpacing/>
        <w:jc w:val="both"/>
        <w:rPr>
          <w:lang w:val="ru-RU"/>
        </w:rPr>
      </w:pPr>
    </w:p>
    <w:p w14:paraId="1FC51EFA" w14:textId="77777777" w:rsidR="00B62B23" w:rsidRPr="00B62B23" w:rsidRDefault="00B62B23" w:rsidP="00B62B23">
      <w:pPr>
        <w:ind w:left="6372"/>
        <w:contextualSpacing/>
        <w:jc w:val="both"/>
        <w:rPr>
          <w:lang w:val="ru-RU"/>
        </w:rPr>
      </w:pPr>
    </w:p>
    <w:p w14:paraId="6842104B" w14:textId="77777777" w:rsidR="00B62B23" w:rsidRPr="00B62B23" w:rsidRDefault="00B62B23" w:rsidP="00B62B23">
      <w:pPr>
        <w:ind w:left="6372"/>
        <w:contextualSpacing/>
        <w:jc w:val="both"/>
        <w:rPr>
          <w:lang w:val="ru-RU"/>
        </w:rPr>
      </w:pPr>
    </w:p>
    <w:p w14:paraId="49780548" w14:textId="77777777" w:rsidR="00B62B23" w:rsidRPr="005C73AC" w:rsidRDefault="00B62B23" w:rsidP="00B62B23">
      <w:pPr>
        <w:ind w:left="6372"/>
        <w:contextualSpacing/>
        <w:jc w:val="both"/>
        <w:rPr>
          <w:sz w:val="28"/>
          <w:szCs w:val="28"/>
          <w:lang w:val="ru-RU"/>
        </w:rPr>
      </w:pPr>
      <w:r w:rsidRPr="005C73AC">
        <w:rPr>
          <w:sz w:val="28"/>
          <w:szCs w:val="28"/>
          <w:lang w:val="ru-RU"/>
        </w:rPr>
        <w:t>УТВЕРЖДЕНО:</w:t>
      </w:r>
    </w:p>
    <w:p w14:paraId="1C6F748C" w14:textId="77777777" w:rsidR="00B62B23" w:rsidRPr="005C73AC" w:rsidRDefault="00B62B23" w:rsidP="00B62B23">
      <w:pPr>
        <w:ind w:left="6372"/>
        <w:jc w:val="both"/>
        <w:rPr>
          <w:sz w:val="28"/>
          <w:szCs w:val="28"/>
          <w:lang w:val="ru-RU"/>
        </w:rPr>
      </w:pPr>
      <w:r w:rsidRPr="005C73AC">
        <w:rPr>
          <w:sz w:val="28"/>
          <w:szCs w:val="28"/>
          <w:lang w:val="ru-RU"/>
        </w:rPr>
        <w:t>Приказом ТГПУ</w:t>
      </w:r>
    </w:p>
    <w:p w14:paraId="7AD6ED15" w14:textId="77777777" w:rsidR="00B62B23" w:rsidRPr="005C73AC" w:rsidRDefault="00745519" w:rsidP="00B62B23">
      <w:pPr>
        <w:ind w:left="6372"/>
        <w:jc w:val="both"/>
        <w:rPr>
          <w:sz w:val="28"/>
          <w:szCs w:val="28"/>
          <w:lang w:val="ru-RU"/>
        </w:rPr>
      </w:pPr>
      <w:r w:rsidRPr="005C73AC">
        <w:rPr>
          <w:sz w:val="28"/>
          <w:szCs w:val="28"/>
          <w:lang w:val="ru-RU"/>
        </w:rPr>
        <w:t>от _______</w:t>
      </w:r>
      <w:r w:rsidR="00B62B23" w:rsidRPr="005C73AC">
        <w:rPr>
          <w:sz w:val="28"/>
          <w:szCs w:val="28"/>
          <w:lang w:val="ru-RU"/>
        </w:rPr>
        <w:t>_____ № _______</w:t>
      </w:r>
    </w:p>
    <w:p w14:paraId="225230BF" w14:textId="77777777" w:rsidR="00B62B23" w:rsidRPr="00B62B23" w:rsidRDefault="00B62B23" w:rsidP="00B62B23">
      <w:pPr>
        <w:contextualSpacing/>
        <w:rPr>
          <w:lang w:val="ru-RU"/>
        </w:rPr>
      </w:pPr>
    </w:p>
    <w:p w14:paraId="4624DB70" w14:textId="77777777" w:rsidR="00B62B23" w:rsidRPr="00B62B23" w:rsidRDefault="00B62B23" w:rsidP="00B62B23">
      <w:pPr>
        <w:jc w:val="center"/>
        <w:rPr>
          <w:lang w:val="ru-RU"/>
        </w:rPr>
      </w:pPr>
    </w:p>
    <w:p w14:paraId="0F033F8B" w14:textId="77777777" w:rsidR="00B62B23" w:rsidRPr="00B62B23" w:rsidRDefault="00B62B23" w:rsidP="00B62B23">
      <w:pPr>
        <w:jc w:val="center"/>
        <w:rPr>
          <w:lang w:val="ru-RU"/>
        </w:rPr>
      </w:pPr>
    </w:p>
    <w:p w14:paraId="0AA96189" w14:textId="77777777" w:rsidR="00B62B23" w:rsidRPr="00B62B23" w:rsidRDefault="00B62B23" w:rsidP="00B62B23">
      <w:pPr>
        <w:jc w:val="center"/>
        <w:rPr>
          <w:lang w:val="ru-RU"/>
        </w:rPr>
      </w:pPr>
    </w:p>
    <w:p w14:paraId="1F0F746D" w14:textId="77777777" w:rsidR="00B62B23" w:rsidRPr="00B62B23" w:rsidRDefault="00B62B23" w:rsidP="00B62B23">
      <w:pPr>
        <w:jc w:val="center"/>
        <w:rPr>
          <w:lang w:val="ru-RU"/>
        </w:rPr>
      </w:pPr>
    </w:p>
    <w:p w14:paraId="2EF24128" w14:textId="77777777" w:rsidR="00B62B23" w:rsidRPr="00B62B23" w:rsidRDefault="00B62B23" w:rsidP="00B62B23">
      <w:pPr>
        <w:jc w:val="center"/>
        <w:rPr>
          <w:lang w:val="ru-RU"/>
        </w:rPr>
      </w:pPr>
    </w:p>
    <w:p w14:paraId="1EBA60EB" w14:textId="77777777" w:rsidR="00B62B23" w:rsidRPr="005C73AC" w:rsidRDefault="00B62B23" w:rsidP="00B62B23">
      <w:pPr>
        <w:jc w:val="center"/>
        <w:rPr>
          <w:b/>
          <w:sz w:val="28"/>
          <w:szCs w:val="28"/>
          <w:lang w:val="ru-RU"/>
        </w:rPr>
      </w:pPr>
      <w:r w:rsidRPr="005C73AC">
        <w:rPr>
          <w:b/>
          <w:sz w:val="28"/>
          <w:szCs w:val="28"/>
          <w:lang w:val="ru-RU"/>
        </w:rPr>
        <w:t>ПОЛОЖЕНИЕ</w:t>
      </w:r>
    </w:p>
    <w:p w14:paraId="1B012DC6" w14:textId="77777777" w:rsidR="005C73AC" w:rsidRPr="005C73AC" w:rsidRDefault="005C73AC" w:rsidP="00B62B23">
      <w:pPr>
        <w:jc w:val="center"/>
        <w:rPr>
          <w:b/>
          <w:sz w:val="28"/>
          <w:szCs w:val="28"/>
          <w:lang w:val="ru-RU"/>
        </w:rPr>
      </w:pPr>
    </w:p>
    <w:p w14:paraId="6F24D27D" w14:textId="7E14B344" w:rsidR="009178F6" w:rsidRPr="005C73AC" w:rsidRDefault="00B62B23" w:rsidP="00B62B23">
      <w:pPr>
        <w:jc w:val="center"/>
        <w:rPr>
          <w:sz w:val="28"/>
          <w:szCs w:val="28"/>
          <w:lang w:val="ru-RU"/>
        </w:rPr>
      </w:pPr>
      <w:r w:rsidRPr="005C73AC">
        <w:rPr>
          <w:sz w:val="28"/>
          <w:szCs w:val="28"/>
          <w:lang w:val="ru-RU"/>
        </w:rPr>
        <w:t xml:space="preserve">о порядке финансирования </w:t>
      </w:r>
    </w:p>
    <w:p w14:paraId="6ED48CC4" w14:textId="77777777" w:rsidR="00C45892" w:rsidRDefault="00B62B23" w:rsidP="00B62B23">
      <w:pPr>
        <w:jc w:val="center"/>
        <w:rPr>
          <w:sz w:val="28"/>
          <w:szCs w:val="28"/>
          <w:lang w:val="ru-RU"/>
        </w:rPr>
      </w:pPr>
      <w:r w:rsidRPr="005C73AC">
        <w:rPr>
          <w:sz w:val="28"/>
          <w:szCs w:val="28"/>
          <w:lang w:val="ru-RU"/>
        </w:rPr>
        <w:t xml:space="preserve">научно-исследовательских проектов </w:t>
      </w:r>
    </w:p>
    <w:p w14:paraId="72ABEB4F" w14:textId="6B293BC7" w:rsidR="00B62B23" w:rsidRPr="00E5044E" w:rsidRDefault="00A43912" w:rsidP="00B62B23">
      <w:pPr>
        <w:jc w:val="center"/>
        <w:rPr>
          <w:sz w:val="28"/>
          <w:szCs w:val="28"/>
          <w:lang w:val="ru-RU"/>
        </w:rPr>
      </w:pPr>
      <w:r w:rsidRPr="00E5044E">
        <w:rPr>
          <w:sz w:val="28"/>
          <w:szCs w:val="28"/>
          <w:lang w:val="ru-RU"/>
        </w:rPr>
        <w:t>из средств приносящей доход деятельности</w:t>
      </w:r>
    </w:p>
    <w:p w14:paraId="486F371A" w14:textId="77777777" w:rsidR="00B62B23" w:rsidRPr="005C73AC" w:rsidRDefault="00B62B23" w:rsidP="00B62B23">
      <w:pPr>
        <w:jc w:val="center"/>
        <w:rPr>
          <w:sz w:val="28"/>
          <w:szCs w:val="28"/>
          <w:lang w:val="ru-RU"/>
        </w:rPr>
      </w:pPr>
      <w:r w:rsidRPr="005C73AC">
        <w:rPr>
          <w:sz w:val="28"/>
          <w:szCs w:val="28"/>
          <w:lang w:val="ru-RU"/>
        </w:rPr>
        <w:t xml:space="preserve">федерального государственного бюджетного образовательного </w:t>
      </w:r>
    </w:p>
    <w:p w14:paraId="6DA1AE98" w14:textId="77777777" w:rsidR="00B62B23" w:rsidRPr="005C73AC" w:rsidRDefault="00B62B23" w:rsidP="00B62B23">
      <w:pPr>
        <w:jc w:val="center"/>
        <w:rPr>
          <w:sz w:val="28"/>
          <w:szCs w:val="28"/>
          <w:lang w:val="ru-RU"/>
        </w:rPr>
      </w:pPr>
      <w:r w:rsidRPr="005C73AC">
        <w:rPr>
          <w:sz w:val="28"/>
          <w:szCs w:val="28"/>
          <w:lang w:val="ru-RU"/>
        </w:rPr>
        <w:t>учреждения высшего образования</w:t>
      </w:r>
    </w:p>
    <w:p w14:paraId="6EB3E85D" w14:textId="77777777" w:rsidR="00B62B23" w:rsidRPr="005C73AC" w:rsidRDefault="00B62B23" w:rsidP="00B62B23">
      <w:pPr>
        <w:jc w:val="center"/>
        <w:rPr>
          <w:sz w:val="28"/>
          <w:szCs w:val="28"/>
          <w:lang w:val="ru-RU"/>
        </w:rPr>
      </w:pPr>
      <w:r w:rsidRPr="005C73AC">
        <w:rPr>
          <w:sz w:val="28"/>
          <w:szCs w:val="28"/>
          <w:lang w:val="ru-RU"/>
        </w:rPr>
        <w:t xml:space="preserve">«Томский государственный педагогический университет» </w:t>
      </w:r>
    </w:p>
    <w:p w14:paraId="06E62E67" w14:textId="77777777" w:rsidR="00B62B23" w:rsidRPr="00B62B23" w:rsidRDefault="00B62B23" w:rsidP="00B62B23">
      <w:pPr>
        <w:jc w:val="center"/>
        <w:rPr>
          <w:lang w:val="ru-RU"/>
        </w:rPr>
      </w:pPr>
    </w:p>
    <w:p w14:paraId="0AAE436D" w14:textId="77777777" w:rsidR="00B62B23" w:rsidRPr="00346767" w:rsidRDefault="00B62B23" w:rsidP="00B62B23">
      <w:pPr>
        <w:jc w:val="center"/>
        <w:rPr>
          <w:b/>
          <w:lang w:val="ru-RU"/>
        </w:rPr>
      </w:pPr>
    </w:p>
    <w:p w14:paraId="5A5D6CE3" w14:textId="77777777" w:rsidR="00B62B23" w:rsidRPr="00346767" w:rsidRDefault="00B62B23" w:rsidP="00B62B23">
      <w:pPr>
        <w:jc w:val="center"/>
        <w:rPr>
          <w:b/>
          <w:lang w:val="ru-RU"/>
        </w:rPr>
      </w:pPr>
    </w:p>
    <w:p w14:paraId="4D271475" w14:textId="77777777" w:rsidR="00B62B23" w:rsidRPr="00346767" w:rsidRDefault="00B62B23" w:rsidP="00B62B23">
      <w:pPr>
        <w:jc w:val="center"/>
        <w:rPr>
          <w:b/>
          <w:lang w:val="ru-RU"/>
        </w:rPr>
      </w:pPr>
    </w:p>
    <w:p w14:paraId="6F48BE18" w14:textId="77777777" w:rsidR="00B62B23" w:rsidRPr="00346767" w:rsidRDefault="00B62B23" w:rsidP="00B62B23">
      <w:pPr>
        <w:jc w:val="center"/>
        <w:rPr>
          <w:b/>
          <w:lang w:val="ru-RU"/>
        </w:rPr>
      </w:pPr>
    </w:p>
    <w:p w14:paraId="54B186A5" w14:textId="77777777" w:rsidR="00B62B23" w:rsidRPr="00346767" w:rsidRDefault="00B62B23" w:rsidP="00B62B23">
      <w:pPr>
        <w:jc w:val="center"/>
        <w:rPr>
          <w:b/>
          <w:lang w:val="ru-RU"/>
        </w:rPr>
      </w:pPr>
    </w:p>
    <w:p w14:paraId="39873F62" w14:textId="77777777" w:rsidR="00B62B23" w:rsidRPr="00346767" w:rsidRDefault="00B62B23" w:rsidP="00B62B23">
      <w:pPr>
        <w:jc w:val="center"/>
        <w:rPr>
          <w:lang w:val="ru-RU"/>
        </w:rPr>
      </w:pPr>
    </w:p>
    <w:p w14:paraId="14976B78" w14:textId="77777777" w:rsidR="00B62B23" w:rsidRPr="00346767" w:rsidRDefault="00B62B23" w:rsidP="00B62B23">
      <w:pPr>
        <w:jc w:val="center"/>
        <w:rPr>
          <w:lang w:val="ru-RU"/>
        </w:rPr>
      </w:pPr>
    </w:p>
    <w:p w14:paraId="10029E68" w14:textId="77777777" w:rsidR="00B62B23" w:rsidRPr="00346767" w:rsidRDefault="00B62B23" w:rsidP="00B62B23">
      <w:pPr>
        <w:jc w:val="center"/>
        <w:rPr>
          <w:lang w:val="ru-RU"/>
        </w:rPr>
      </w:pPr>
    </w:p>
    <w:p w14:paraId="40EBB0B2" w14:textId="77777777" w:rsidR="007F4908" w:rsidRDefault="007F4908" w:rsidP="0070066B">
      <w:pPr>
        <w:pStyle w:val="a4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  <w:sectPr w:rsidR="007F4908" w:rsidSect="00C77FF6">
          <w:pgSz w:w="11906" w:h="16838"/>
          <w:pgMar w:top="851" w:right="851" w:bottom="851" w:left="1701" w:header="709" w:footer="851" w:gutter="0"/>
          <w:cols w:space="720"/>
          <w:docGrid w:linePitch="326"/>
        </w:sectPr>
      </w:pPr>
    </w:p>
    <w:p w14:paraId="4F83BE04" w14:textId="6E43FA71" w:rsidR="00791670" w:rsidRPr="005C73AC" w:rsidRDefault="006C68EA" w:rsidP="0070066B">
      <w:pPr>
        <w:pStyle w:val="a4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3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І. </w:t>
      </w:r>
      <w:r w:rsidR="008203FA" w:rsidRPr="005C73A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0C1D8F2D" w14:textId="77777777" w:rsidR="00A50FF3" w:rsidRPr="005C73AC" w:rsidRDefault="00A50FF3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50A5E27" w14:textId="21B2F387" w:rsidR="00791670" w:rsidRPr="0024233B" w:rsidRDefault="006C68EA" w:rsidP="00A43912">
      <w:pPr>
        <w:pStyle w:val="af1"/>
        <w:numPr>
          <w:ilvl w:val="1"/>
          <w:numId w:val="8"/>
        </w:numPr>
        <w:ind w:left="0" w:firstLine="567"/>
        <w:jc w:val="both"/>
        <w:rPr>
          <w:lang w:val="ru-RU"/>
        </w:rPr>
      </w:pPr>
      <w:r w:rsidRPr="00A43912">
        <w:rPr>
          <w:lang w:val="ru-RU"/>
        </w:rPr>
        <w:t>Настоящее Положение о порядке финансирования научно-</w:t>
      </w:r>
      <w:r w:rsidRPr="0024233B">
        <w:rPr>
          <w:lang w:val="ru-RU"/>
        </w:rPr>
        <w:t xml:space="preserve">исследовательских проектов </w:t>
      </w:r>
      <w:r w:rsidRPr="00E5044E">
        <w:rPr>
          <w:lang w:val="ru-RU"/>
        </w:rPr>
        <w:t xml:space="preserve">из </w:t>
      </w:r>
      <w:r w:rsidR="005C73AC" w:rsidRPr="00E5044E">
        <w:rPr>
          <w:lang w:val="ru-RU"/>
        </w:rPr>
        <w:t xml:space="preserve">средств приносящей доход деятельности </w:t>
      </w:r>
      <w:r w:rsidR="001D3AC9" w:rsidRPr="0024233B">
        <w:rPr>
          <w:lang w:val="ru-RU"/>
        </w:rPr>
        <w:t xml:space="preserve">федерального государственного бюджетного образовательного учреждения высшего образования </w:t>
      </w:r>
      <w:r w:rsidRPr="0024233B">
        <w:rPr>
          <w:lang w:val="ru-RU"/>
        </w:rPr>
        <w:t>«</w:t>
      </w:r>
      <w:r w:rsidR="00937FAB" w:rsidRPr="0024233B">
        <w:rPr>
          <w:lang w:val="ru-RU"/>
        </w:rPr>
        <w:t>Томский государственный педагогический университет</w:t>
      </w:r>
      <w:r w:rsidRPr="0024233B">
        <w:rPr>
          <w:lang w:val="ru-RU"/>
        </w:rPr>
        <w:t xml:space="preserve">» (далее </w:t>
      </w:r>
      <w:r w:rsidR="00A50FF3" w:rsidRPr="0024233B">
        <w:rPr>
          <w:lang w:val="ru-RU"/>
        </w:rPr>
        <w:t>–</w:t>
      </w:r>
      <w:r w:rsidRPr="0024233B">
        <w:rPr>
          <w:lang w:val="ru-RU"/>
        </w:rPr>
        <w:t xml:space="preserve"> Положение)</w:t>
      </w:r>
      <w:r w:rsidR="00A50FF3" w:rsidRPr="0024233B">
        <w:rPr>
          <w:lang w:val="ru-RU"/>
        </w:rPr>
        <w:t xml:space="preserve"> </w:t>
      </w:r>
      <w:r w:rsidRPr="0024233B">
        <w:rPr>
          <w:lang w:val="ru-RU"/>
        </w:rPr>
        <w:t xml:space="preserve">является локальным нормативным актом, определяющим порядок финансирования выполнения научно-исследовательских работ из </w:t>
      </w:r>
      <w:r w:rsidR="00A43912" w:rsidRPr="0024233B">
        <w:rPr>
          <w:lang w:val="ru-RU"/>
        </w:rPr>
        <w:t xml:space="preserve">средств приносящей доход деятельности </w:t>
      </w:r>
      <w:r w:rsidR="00A43912" w:rsidRPr="00E5044E">
        <w:rPr>
          <w:lang w:val="ru-RU"/>
        </w:rPr>
        <w:t>Томского государственного педагогического университета</w:t>
      </w:r>
      <w:r w:rsidRPr="00E5044E">
        <w:rPr>
          <w:lang w:val="ru-RU"/>
        </w:rPr>
        <w:t>.</w:t>
      </w:r>
    </w:p>
    <w:p w14:paraId="59CAEFD5" w14:textId="77777777" w:rsidR="00791670" w:rsidRPr="0024233B" w:rsidRDefault="006C68EA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33B">
        <w:rPr>
          <w:rFonts w:ascii="Times New Roman" w:hAnsi="Times New Roman" w:cs="Times New Roman"/>
          <w:sz w:val="24"/>
          <w:szCs w:val="24"/>
        </w:rPr>
        <w:t>1.2. Настоящее Положение разработано в целях:</w:t>
      </w:r>
    </w:p>
    <w:p w14:paraId="595FAD46" w14:textId="5CF5A439" w:rsidR="00791670" w:rsidRPr="0024233B" w:rsidRDefault="006C68EA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33B">
        <w:rPr>
          <w:rFonts w:ascii="Times New Roman" w:hAnsi="Times New Roman" w:cs="Times New Roman"/>
          <w:sz w:val="24"/>
          <w:szCs w:val="24"/>
        </w:rPr>
        <w:t>- повышения эффективности научно-исследовательской деятельности научных</w:t>
      </w:r>
      <w:r w:rsidR="00A50FF3" w:rsidRPr="0024233B">
        <w:rPr>
          <w:rFonts w:ascii="Times New Roman" w:hAnsi="Times New Roman" w:cs="Times New Roman"/>
          <w:sz w:val="24"/>
          <w:szCs w:val="24"/>
        </w:rPr>
        <w:t xml:space="preserve"> </w:t>
      </w:r>
      <w:r w:rsidR="00BE210D" w:rsidRPr="0024233B">
        <w:rPr>
          <w:rFonts w:ascii="Times New Roman" w:hAnsi="Times New Roman" w:cs="Times New Roman"/>
          <w:sz w:val="24"/>
          <w:szCs w:val="24"/>
        </w:rPr>
        <w:t xml:space="preserve">и научно-образовательных </w:t>
      </w:r>
      <w:r w:rsidR="00A43912" w:rsidRPr="0024233B">
        <w:rPr>
          <w:rFonts w:ascii="Times New Roman" w:hAnsi="Times New Roman" w:cs="Times New Roman"/>
          <w:sz w:val="24"/>
          <w:szCs w:val="24"/>
        </w:rPr>
        <w:t xml:space="preserve">подразделений </w:t>
      </w:r>
      <w:r w:rsidR="0024233B" w:rsidRPr="0024233B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«Томский государственный педагогический университет»</w:t>
      </w:r>
      <w:r w:rsidR="0024233B" w:rsidRPr="002423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4233B" w:rsidRPr="0024233B">
        <w:rPr>
          <w:rFonts w:ascii="Times New Roman" w:hAnsi="Times New Roman" w:cs="Times New Roman"/>
          <w:color w:val="auto"/>
          <w:sz w:val="24"/>
          <w:szCs w:val="24"/>
        </w:rPr>
        <w:t xml:space="preserve">(далее </w:t>
      </w:r>
      <w:r w:rsidR="0024233B" w:rsidRPr="0024233B">
        <w:rPr>
          <w:rStyle w:val="10"/>
          <w:color w:val="auto"/>
          <w:sz w:val="24"/>
          <w:szCs w:val="24"/>
        </w:rPr>
        <w:t>–</w:t>
      </w:r>
      <w:r w:rsidR="0024233B" w:rsidRPr="0024233B">
        <w:rPr>
          <w:rFonts w:ascii="Times New Roman" w:hAnsi="Times New Roman" w:cs="Times New Roman"/>
          <w:color w:val="auto"/>
          <w:sz w:val="24"/>
          <w:szCs w:val="24"/>
        </w:rPr>
        <w:t xml:space="preserve"> Университет, ТГПУ)</w:t>
      </w:r>
      <w:r w:rsidRPr="0024233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468729AD" w14:textId="77777777" w:rsidR="00791670" w:rsidRPr="0024233B" w:rsidRDefault="006C68EA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33B">
        <w:rPr>
          <w:rFonts w:ascii="Times New Roman" w:hAnsi="Times New Roman" w:cs="Times New Roman"/>
          <w:sz w:val="24"/>
          <w:szCs w:val="24"/>
        </w:rPr>
        <w:t>- реализации в университете целевой поддержки перспективных и</w:t>
      </w:r>
      <w:r w:rsidR="00A50FF3" w:rsidRPr="0024233B">
        <w:rPr>
          <w:rFonts w:ascii="Times New Roman" w:hAnsi="Times New Roman" w:cs="Times New Roman"/>
          <w:sz w:val="24"/>
          <w:szCs w:val="24"/>
        </w:rPr>
        <w:t xml:space="preserve"> </w:t>
      </w:r>
      <w:r w:rsidRPr="0024233B">
        <w:rPr>
          <w:rFonts w:ascii="Times New Roman" w:hAnsi="Times New Roman" w:cs="Times New Roman"/>
          <w:sz w:val="24"/>
          <w:szCs w:val="24"/>
        </w:rPr>
        <w:t>высокорезультативных научных коллективов;</w:t>
      </w:r>
    </w:p>
    <w:p w14:paraId="4A56A41E" w14:textId="77777777" w:rsidR="00791670" w:rsidRPr="0024233B" w:rsidRDefault="006C68EA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33B">
        <w:rPr>
          <w:rFonts w:ascii="Times New Roman" w:hAnsi="Times New Roman" w:cs="Times New Roman"/>
          <w:sz w:val="24"/>
          <w:szCs w:val="24"/>
        </w:rPr>
        <w:t>- достижения подразделениями ключевых показателей для</w:t>
      </w:r>
      <w:r w:rsidR="00A50FF3" w:rsidRPr="0024233B">
        <w:rPr>
          <w:rFonts w:ascii="Times New Roman" w:hAnsi="Times New Roman" w:cs="Times New Roman"/>
          <w:sz w:val="24"/>
          <w:szCs w:val="24"/>
        </w:rPr>
        <w:t xml:space="preserve"> </w:t>
      </w:r>
      <w:r w:rsidRPr="0024233B">
        <w:rPr>
          <w:rFonts w:ascii="Times New Roman" w:hAnsi="Times New Roman" w:cs="Times New Roman"/>
          <w:sz w:val="24"/>
          <w:szCs w:val="24"/>
        </w:rPr>
        <w:t>выполнения целевых индикаторов, поставленных перед университетом.</w:t>
      </w:r>
    </w:p>
    <w:p w14:paraId="78E2FDAB" w14:textId="096784A0" w:rsidR="00791670" w:rsidRPr="005C73AC" w:rsidRDefault="006C68EA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33B">
        <w:rPr>
          <w:rFonts w:ascii="Times New Roman" w:hAnsi="Times New Roman" w:cs="Times New Roman"/>
          <w:sz w:val="24"/>
          <w:szCs w:val="24"/>
        </w:rPr>
        <w:t>1.3. Настоящее Положение распространяет</w:t>
      </w:r>
      <w:r w:rsidR="0094417E" w:rsidRPr="0024233B">
        <w:rPr>
          <w:rFonts w:ascii="Times New Roman" w:hAnsi="Times New Roman" w:cs="Times New Roman"/>
          <w:sz w:val="24"/>
          <w:szCs w:val="24"/>
        </w:rPr>
        <w:t>ся</w:t>
      </w:r>
      <w:r w:rsidRPr="005C73AC">
        <w:rPr>
          <w:rFonts w:ascii="Times New Roman" w:hAnsi="Times New Roman" w:cs="Times New Roman"/>
          <w:sz w:val="24"/>
          <w:szCs w:val="24"/>
        </w:rPr>
        <w:t xml:space="preserve"> на </w:t>
      </w:r>
      <w:r w:rsidR="0094417E" w:rsidRPr="005C73AC">
        <w:rPr>
          <w:rFonts w:ascii="Times New Roman" w:hAnsi="Times New Roman" w:cs="Times New Roman"/>
          <w:sz w:val="24"/>
          <w:szCs w:val="24"/>
        </w:rPr>
        <w:t xml:space="preserve">работников структурных </w:t>
      </w:r>
      <w:r w:rsidRPr="005C73AC">
        <w:rPr>
          <w:rFonts w:ascii="Times New Roman" w:hAnsi="Times New Roman" w:cs="Times New Roman"/>
          <w:sz w:val="24"/>
          <w:szCs w:val="24"/>
        </w:rPr>
        <w:t xml:space="preserve">подразделений </w:t>
      </w:r>
      <w:r w:rsidR="00515BAD" w:rsidRPr="005C73AC">
        <w:rPr>
          <w:rFonts w:ascii="Times New Roman" w:hAnsi="Times New Roman" w:cs="Times New Roman"/>
          <w:sz w:val="24"/>
          <w:szCs w:val="24"/>
        </w:rPr>
        <w:t>ТГПУ</w:t>
      </w:r>
      <w:r w:rsidRPr="005C73AC">
        <w:rPr>
          <w:rFonts w:ascii="Times New Roman" w:hAnsi="Times New Roman" w:cs="Times New Roman"/>
          <w:sz w:val="24"/>
          <w:szCs w:val="24"/>
        </w:rPr>
        <w:t>, занимающихся научными исследованиями и</w:t>
      </w:r>
      <w:r w:rsidR="00A50FF3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Pr="005C73AC">
        <w:rPr>
          <w:rFonts w:ascii="Times New Roman" w:hAnsi="Times New Roman" w:cs="Times New Roman"/>
          <w:sz w:val="24"/>
          <w:szCs w:val="24"/>
        </w:rPr>
        <w:t>разработками.</w:t>
      </w:r>
    </w:p>
    <w:p w14:paraId="372A831B" w14:textId="0E55ACBB" w:rsidR="00791670" w:rsidRPr="005C73AC" w:rsidRDefault="006C68EA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 xml:space="preserve">1.4. Финансирование научно-исследовательской </w:t>
      </w:r>
      <w:r w:rsidR="0024233B" w:rsidRPr="00E5044E">
        <w:rPr>
          <w:rFonts w:ascii="Times New Roman" w:hAnsi="Times New Roman" w:cs="Times New Roman"/>
          <w:sz w:val="24"/>
          <w:szCs w:val="24"/>
        </w:rPr>
        <w:t>работы</w:t>
      </w:r>
      <w:r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94417E" w:rsidRPr="005C73AC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5C73AC">
        <w:rPr>
          <w:rFonts w:ascii="Times New Roman" w:hAnsi="Times New Roman" w:cs="Times New Roman"/>
          <w:sz w:val="24"/>
          <w:szCs w:val="24"/>
        </w:rPr>
        <w:t>подразделений</w:t>
      </w:r>
      <w:r w:rsidR="00A50FF3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C654A" w:rsidRPr="005C73AC">
        <w:rPr>
          <w:rFonts w:ascii="Times New Roman" w:hAnsi="Times New Roman" w:cs="Times New Roman"/>
          <w:sz w:val="24"/>
          <w:szCs w:val="24"/>
        </w:rPr>
        <w:t>ТГПУ</w:t>
      </w:r>
      <w:r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Pr="00E5044E">
        <w:rPr>
          <w:rFonts w:ascii="Times New Roman" w:hAnsi="Times New Roman" w:cs="Times New Roman"/>
          <w:sz w:val="24"/>
          <w:szCs w:val="24"/>
        </w:rPr>
        <w:t xml:space="preserve">из средств </w:t>
      </w:r>
      <w:r w:rsidR="0024233B" w:rsidRPr="00E5044E">
        <w:rPr>
          <w:rFonts w:ascii="Times New Roman" w:hAnsi="Times New Roman" w:cs="Times New Roman"/>
          <w:sz w:val="24"/>
          <w:szCs w:val="24"/>
        </w:rPr>
        <w:t xml:space="preserve">приносящей доход деятельности </w:t>
      </w:r>
      <w:r w:rsidRPr="005C73AC">
        <w:rPr>
          <w:rFonts w:ascii="Times New Roman" w:hAnsi="Times New Roman" w:cs="Times New Roman"/>
          <w:sz w:val="24"/>
          <w:szCs w:val="24"/>
        </w:rPr>
        <w:t>университета осуществляется на основе конкурсного отбора научно-исследовательских проектов.</w:t>
      </w:r>
    </w:p>
    <w:p w14:paraId="47DA8747" w14:textId="184D8ED7" w:rsidR="00957F37" w:rsidRPr="005C73AC" w:rsidRDefault="00957F37" w:rsidP="00957F37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 xml:space="preserve">1.5. Общий объем финансирования научно-исследовательских проектов (далее – НИП) </w:t>
      </w:r>
      <w:r w:rsidR="0024233B" w:rsidRPr="00E5044E">
        <w:rPr>
          <w:rFonts w:ascii="Times New Roman" w:hAnsi="Times New Roman" w:cs="Times New Roman"/>
          <w:sz w:val="24"/>
          <w:szCs w:val="24"/>
        </w:rPr>
        <w:t xml:space="preserve">из средств приносящей доход деятельности </w:t>
      </w:r>
      <w:r w:rsidRPr="005C73AC">
        <w:rPr>
          <w:rFonts w:ascii="Times New Roman" w:hAnsi="Times New Roman" w:cs="Times New Roman"/>
          <w:sz w:val="24"/>
          <w:szCs w:val="24"/>
        </w:rPr>
        <w:t xml:space="preserve">университета на следующий календарный год </w:t>
      </w:r>
      <w:r w:rsidR="00AB1327" w:rsidRPr="005C73AC">
        <w:rPr>
          <w:rFonts w:ascii="Times New Roman" w:hAnsi="Times New Roman" w:cs="Times New Roman"/>
          <w:sz w:val="24"/>
          <w:szCs w:val="24"/>
        </w:rPr>
        <w:t>рассчитывается</w:t>
      </w:r>
      <w:r w:rsidRPr="005C73AC">
        <w:rPr>
          <w:rFonts w:ascii="Times New Roman" w:hAnsi="Times New Roman" w:cs="Times New Roman"/>
          <w:sz w:val="24"/>
          <w:szCs w:val="24"/>
        </w:rPr>
        <w:t xml:space="preserve"> эконом</w:t>
      </w:r>
      <w:r w:rsidR="0024233B">
        <w:rPr>
          <w:rFonts w:ascii="Times New Roman" w:hAnsi="Times New Roman" w:cs="Times New Roman"/>
          <w:sz w:val="24"/>
          <w:szCs w:val="24"/>
        </w:rPr>
        <w:t>ическим управлением</w:t>
      </w:r>
      <w:r w:rsidRPr="005C73AC">
        <w:rPr>
          <w:rFonts w:ascii="Times New Roman" w:hAnsi="Times New Roman" w:cs="Times New Roman"/>
          <w:sz w:val="24"/>
          <w:szCs w:val="24"/>
        </w:rPr>
        <w:t>, исходя из планируемого бюджета</w:t>
      </w:r>
      <w:r w:rsidR="008E2DF8" w:rsidRPr="005C73AC">
        <w:rPr>
          <w:rFonts w:ascii="Times New Roman" w:hAnsi="Times New Roman" w:cs="Times New Roman"/>
          <w:sz w:val="24"/>
          <w:szCs w:val="24"/>
        </w:rPr>
        <w:t>, и утверждается ректором ТГПУ</w:t>
      </w:r>
      <w:r w:rsidRPr="005C73AC">
        <w:rPr>
          <w:rFonts w:ascii="Times New Roman" w:hAnsi="Times New Roman" w:cs="Times New Roman"/>
          <w:sz w:val="24"/>
          <w:szCs w:val="24"/>
        </w:rPr>
        <w:t>.</w:t>
      </w:r>
    </w:p>
    <w:p w14:paraId="258499DE" w14:textId="68E3183D" w:rsidR="00957F37" w:rsidRPr="005C73AC" w:rsidRDefault="00614431" w:rsidP="00957F37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1.6</w:t>
      </w:r>
      <w:r w:rsidR="00957F37" w:rsidRPr="005C73AC">
        <w:rPr>
          <w:rFonts w:ascii="Times New Roman" w:hAnsi="Times New Roman" w:cs="Times New Roman"/>
          <w:sz w:val="24"/>
          <w:szCs w:val="24"/>
        </w:rPr>
        <w:t>. Финансирование научно-исследовательского проекта (далее – НИП) осуществляется на основе конкурсного отбора, порядок проведения которого определяется настоящим Положением.</w:t>
      </w:r>
    </w:p>
    <w:p w14:paraId="6B0FA2C7" w14:textId="4EA9A853" w:rsidR="00957F37" w:rsidRPr="005C73AC" w:rsidRDefault="00614431" w:rsidP="00957F37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1</w:t>
      </w:r>
      <w:r w:rsidR="00957F37" w:rsidRPr="005C73AC">
        <w:rPr>
          <w:rFonts w:ascii="Times New Roman" w:hAnsi="Times New Roman" w:cs="Times New Roman"/>
          <w:sz w:val="24"/>
          <w:szCs w:val="24"/>
        </w:rPr>
        <w:t>.</w:t>
      </w:r>
      <w:r w:rsidRPr="005C73AC">
        <w:rPr>
          <w:rFonts w:ascii="Times New Roman" w:hAnsi="Times New Roman" w:cs="Times New Roman"/>
          <w:sz w:val="24"/>
          <w:szCs w:val="24"/>
        </w:rPr>
        <w:t>7</w:t>
      </w:r>
      <w:r w:rsidR="00957F37" w:rsidRPr="005C73AC">
        <w:rPr>
          <w:rFonts w:ascii="Times New Roman" w:hAnsi="Times New Roman" w:cs="Times New Roman"/>
          <w:sz w:val="24"/>
          <w:szCs w:val="24"/>
        </w:rPr>
        <w:t xml:space="preserve">. Для участия в конкурсе НИП допускаются научные </w:t>
      </w:r>
      <w:r w:rsidR="00D813DF" w:rsidRPr="005C73AC">
        <w:rPr>
          <w:rFonts w:ascii="Times New Roman" w:hAnsi="Times New Roman" w:cs="Times New Roman"/>
          <w:sz w:val="24"/>
          <w:szCs w:val="24"/>
        </w:rPr>
        <w:t>коллективы</w:t>
      </w:r>
      <w:r w:rsidR="00957F37" w:rsidRPr="005C73AC">
        <w:rPr>
          <w:rFonts w:ascii="Times New Roman" w:hAnsi="Times New Roman" w:cs="Times New Roman"/>
          <w:sz w:val="24"/>
          <w:szCs w:val="24"/>
        </w:rPr>
        <w:t>, не получающие финансирование на выполнение научно-исследовательских работ за счет средств субсидии из федерального бюджета (субсидии из федерального бюджета на финансовое обеспечение выполнения государственного задания на оказание государственных услуг (выполнение работ)).</w:t>
      </w:r>
    </w:p>
    <w:p w14:paraId="51E490EC" w14:textId="548BC657" w:rsidR="00957F37" w:rsidRPr="005C73AC" w:rsidRDefault="00614431" w:rsidP="00957F37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1</w:t>
      </w:r>
      <w:r w:rsidR="00957F37" w:rsidRPr="005C73AC">
        <w:rPr>
          <w:rFonts w:ascii="Times New Roman" w:hAnsi="Times New Roman" w:cs="Times New Roman"/>
          <w:sz w:val="24"/>
          <w:szCs w:val="24"/>
        </w:rPr>
        <w:t>.</w:t>
      </w:r>
      <w:r w:rsidRPr="005C73AC">
        <w:rPr>
          <w:rFonts w:ascii="Times New Roman" w:hAnsi="Times New Roman" w:cs="Times New Roman"/>
          <w:sz w:val="24"/>
          <w:szCs w:val="24"/>
        </w:rPr>
        <w:t>8</w:t>
      </w:r>
      <w:r w:rsidR="00957F37" w:rsidRPr="005C73AC">
        <w:rPr>
          <w:rFonts w:ascii="Times New Roman" w:hAnsi="Times New Roman" w:cs="Times New Roman"/>
          <w:sz w:val="24"/>
          <w:szCs w:val="24"/>
        </w:rPr>
        <w:t xml:space="preserve">. </w:t>
      </w:r>
      <w:r w:rsidR="006C6F4D" w:rsidRPr="005C73AC">
        <w:rPr>
          <w:rFonts w:ascii="Times New Roman" w:hAnsi="Times New Roman" w:cs="Times New Roman"/>
          <w:sz w:val="24"/>
          <w:szCs w:val="24"/>
        </w:rPr>
        <w:t xml:space="preserve">Один научный коллектив </w:t>
      </w:r>
      <w:r w:rsidR="00957F37" w:rsidRPr="005C73AC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="007C45AB" w:rsidRPr="005C73AC">
        <w:rPr>
          <w:rFonts w:ascii="Times New Roman" w:hAnsi="Times New Roman" w:cs="Times New Roman"/>
          <w:sz w:val="24"/>
          <w:szCs w:val="24"/>
        </w:rPr>
        <w:t xml:space="preserve">в период проведения конкурса </w:t>
      </w:r>
      <w:r w:rsidR="00957F37" w:rsidRPr="005C73AC">
        <w:rPr>
          <w:rFonts w:ascii="Times New Roman" w:hAnsi="Times New Roman" w:cs="Times New Roman"/>
          <w:sz w:val="24"/>
          <w:szCs w:val="24"/>
        </w:rPr>
        <w:t>может подать только одну заявк</w:t>
      </w:r>
      <w:r w:rsidR="00AB1327" w:rsidRPr="005C73AC">
        <w:rPr>
          <w:rFonts w:ascii="Times New Roman" w:hAnsi="Times New Roman" w:cs="Times New Roman"/>
          <w:sz w:val="24"/>
          <w:szCs w:val="24"/>
        </w:rPr>
        <w:t xml:space="preserve">у. </w:t>
      </w:r>
      <w:r w:rsidR="00617B75" w:rsidRPr="005C73AC">
        <w:rPr>
          <w:rFonts w:ascii="Times New Roman" w:hAnsi="Times New Roman" w:cs="Times New Roman"/>
          <w:sz w:val="24"/>
          <w:szCs w:val="24"/>
        </w:rPr>
        <w:t xml:space="preserve">Повторно заявка подаётся после завершения НИП (в случае </w:t>
      </w:r>
      <w:r w:rsidR="00336EC0" w:rsidRPr="005C73AC">
        <w:rPr>
          <w:rFonts w:ascii="Times New Roman" w:hAnsi="Times New Roman" w:cs="Times New Roman"/>
          <w:sz w:val="24"/>
          <w:szCs w:val="24"/>
        </w:rPr>
        <w:t xml:space="preserve">победы в конкурсе) или </w:t>
      </w:r>
      <w:r w:rsidR="00275ADD" w:rsidRPr="005C73AC">
        <w:rPr>
          <w:rFonts w:ascii="Times New Roman" w:hAnsi="Times New Roman" w:cs="Times New Roman"/>
          <w:sz w:val="24"/>
          <w:szCs w:val="24"/>
        </w:rPr>
        <w:t>в период следующег</w:t>
      </w:r>
      <w:r w:rsidR="00476A3F" w:rsidRPr="005C73AC">
        <w:rPr>
          <w:rFonts w:ascii="Times New Roman" w:hAnsi="Times New Roman" w:cs="Times New Roman"/>
          <w:sz w:val="24"/>
          <w:szCs w:val="24"/>
        </w:rPr>
        <w:t>о объявления конкурса (в случае, если НИП коллектива не получил поддержку).</w:t>
      </w:r>
    </w:p>
    <w:p w14:paraId="4898857A" w14:textId="6D5E19B4" w:rsidR="00957F37" w:rsidRPr="005C73AC" w:rsidRDefault="00614431" w:rsidP="00957F37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1</w:t>
      </w:r>
      <w:r w:rsidR="00957F37" w:rsidRPr="005C73AC">
        <w:rPr>
          <w:rFonts w:ascii="Times New Roman" w:hAnsi="Times New Roman" w:cs="Times New Roman"/>
          <w:sz w:val="24"/>
          <w:szCs w:val="24"/>
        </w:rPr>
        <w:t>.</w:t>
      </w:r>
      <w:r w:rsidRPr="005C73AC">
        <w:rPr>
          <w:rFonts w:ascii="Times New Roman" w:hAnsi="Times New Roman" w:cs="Times New Roman"/>
          <w:sz w:val="24"/>
          <w:szCs w:val="24"/>
        </w:rPr>
        <w:t>9</w:t>
      </w:r>
      <w:r w:rsidR="00957F37" w:rsidRPr="005C73AC">
        <w:rPr>
          <w:rFonts w:ascii="Times New Roman" w:hAnsi="Times New Roman" w:cs="Times New Roman"/>
          <w:sz w:val="24"/>
          <w:szCs w:val="24"/>
        </w:rPr>
        <w:t xml:space="preserve">. Срок реализации НИП составляет не более 3 лет, минимальный срок выполнения – 1 </w:t>
      </w:r>
      <w:r w:rsidR="00A7786E" w:rsidRPr="005C73AC">
        <w:rPr>
          <w:rFonts w:ascii="Times New Roman" w:hAnsi="Times New Roman" w:cs="Times New Roman"/>
          <w:sz w:val="24"/>
          <w:szCs w:val="24"/>
        </w:rPr>
        <w:t>год. Каждый этап реализации НИП</w:t>
      </w:r>
      <w:r w:rsidR="00957F37" w:rsidRPr="005C73AC">
        <w:rPr>
          <w:rFonts w:ascii="Times New Roman" w:hAnsi="Times New Roman" w:cs="Times New Roman"/>
          <w:sz w:val="24"/>
          <w:szCs w:val="24"/>
        </w:rPr>
        <w:t xml:space="preserve"> – не более одного календарного года.</w:t>
      </w:r>
    </w:p>
    <w:p w14:paraId="1E4567B3" w14:textId="4FF9FA83" w:rsidR="00957F37" w:rsidRPr="005C73AC" w:rsidRDefault="00614431" w:rsidP="00957F37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1</w:t>
      </w:r>
      <w:r w:rsidR="00957F37" w:rsidRPr="005C73AC">
        <w:rPr>
          <w:rFonts w:ascii="Times New Roman" w:hAnsi="Times New Roman" w:cs="Times New Roman"/>
          <w:sz w:val="24"/>
          <w:szCs w:val="24"/>
        </w:rPr>
        <w:t>.</w:t>
      </w:r>
      <w:r w:rsidRPr="005C73AC">
        <w:rPr>
          <w:rFonts w:ascii="Times New Roman" w:hAnsi="Times New Roman" w:cs="Times New Roman"/>
          <w:sz w:val="24"/>
          <w:szCs w:val="24"/>
        </w:rPr>
        <w:t>10</w:t>
      </w:r>
      <w:r w:rsidR="00957F37" w:rsidRPr="005C73AC">
        <w:rPr>
          <w:rFonts w:ascii="Times New Roman" w:hAnsi="Times New Roman" w:cs="Times New Roman"/>
          <w:sz w:val="24"/>
          <w:szCs w:val="24"/>
        </w:rPr>
        <w:t>. Целевые показатели устанавливаются на каждый этап реализации НИП.</w:t>
      </w:r>
    </w:p>
    <w:p w14:paraId="67A7F15A" w14:textId="14559CC2" w:rsidR="00957F37" w:rsidRPr="005C73AC" w:rsidRDefault="00957F37" w:rsidP="000A238E">
      <w:pPr>
        <w:pStyle w:val="a4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Перечень целевых показателей НИП представлен в Приложени</w:t>
      </w:r>
      <w:r w:rsidR="00AB1327" w:rsidRPr="005C73AC">
        <w:rPr>
          <w:rFonts w:ascii="Times New Roman" w:hAnsi="Times New Roman" w:cs="Times New Roman"/>
          <w:sz w:val="24"/>
          <w:szCs w:val="24"/>
        </w:rPr>
        <w:t>и № 1</w:t>
      </w:r>
      <w:r w:rsidRPr="005C73AC">
        <w:rPr>
          <w:rFonts w:ascii="Times New Roman" w:hAnsi="Times New Roman" w:cs="Times New Roman"/>
          <w:sz w:val="24"/>
          <w:szCs w:val="24"/>
        </w:rPr>
        <w:t xml:space="preserve">, показатели 1 «Публикация научной статьи без дублирования с обязательным указанием ТГПУ в аффилиации» и 2 </w:t>
      </w:r>
      <w:r w:rsidRPr="005C73AC">
        <w:rPr>
          <w:rFonts w:ascii="Times New Roman" w:hAnsi="Times New Roman" w:cs="Times New Roman"/>
          <w:color w:val="000000" w:themeColor="text1"/>
          <w:sz w:val="24"/>
          <w:szCs w:val="24"/>
        </w:rPr>
        <w:t>«Привлечение финансирования на выполнение НИР и НИОКР за счет участия в конкурсах грантов, научных программ и заключения хоздоговорных работ»</w:t>
      </w:r>
      <w:r w:rsidR="000A238E" w:rsidRPr="005C73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A238E" w:rsidRPr="005C73AC">
        <w:rPr>
          <w:sz w:val="24"/>
          <w:szCs w:val="24"/>
        </w:rPr>
        <w:t xml:space="preserve"> «</w:t>
      </w:r>
      <w:r w:rsidR="000A238E" w:rsidRPr="005C73AC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к научной деятельности студентов, молодых учёных до 35 лет (аспирантов, работников ТГПУ), их подготовка к получению наград, прем</w:t>
      </w:r>
      <w:r w:rsidR="003A30BD" w:rsidRPr="005C73AC">
        <w:rPr>
          <w:rFonts w:ascii="Times New Roman" w:hAnsi="Times New Roman" w:cs="Times New Roman"/>
          <w:color w:val="000000" w:themeColor="text1"/>
          <w:sz w:val="24"/>
          <w:szCs w:val="24"/>
        </w:rPr>
        <w:t>ий (не ниже городского  уровня)</w:t>
      </w:r>
      <w:r w:rsidR="000A238E" w:rsidRPr="005C7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«Видимость» работы научного коллектива в медийном пространстве (информация о деятельности, инфоповоды, новости на </w:t>
      </w:r>
      <w:r w:rsidR="003A30BD" w:rsidRPr="005C73AC">
        <w:rPr>
          <w:rFonts w:ascii="Times New Roman" w:hAnsi="Times New Roman" w:cs="Times New Roman"/>
          <w:color w:val="000000" w:themeColor="text1"/>
          <w:sz w:val="24"/>
          <w:szCs w:val="24"/>
        </w:rPr>
        <w:t>сайте и корпоративных соцсетях)</w:t>
      </w:r>
      <w:r w:rsidR="000A238E" w:rsidRPr="005C7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5C7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73AC">
        <w:rPr>
          <w:rFonts w:ascii="Times New Roman" w:hAnsi="Times New Roman" w:cs="Times New Roman"/>
          <w:sz w:val="24"/>
          <w:szCs w:val="24"/>
        </w:rPr>
        <w:t xml:space="preserve">являются обязательными, остальные – по </w:t>
      </w:r>
      <w:r w:rsidRPr="005C73AC">
        <w:rPr>
          <w:rFonts w:ascii="Times New Roman" w:hAnsi="Times New Roman" w:cs="Times New Roman"/>
          <w:color w:val="000000" w:themeColor="text1"/>
          <w:sz w:val="24"/>
          <w:szCs w:val="24"/>
        </w:rPr>
        <w:t>выбору. При этом выделяемая сумма финансирования напрямую зависит от ко</w:t>
      </w:r>
      <w:r w:rsidR="00334D76" w:rsidRPr="005C7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личества исполнителей проекта и ставок, </w:t>
      </w:r>
      <w:r w:rsidR="003A30BD" w:rsidRPr="005C73AC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необходимых</w:t>
      </w:r>
      <w:r w:rsidR="00334D76" w:rsidRPr="005C7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достижения </w:t>
      </w:r>
      <w:r w:rsidRPr="005C73AC">
        <w:rPr>
          <w:rFonts w:ascii="Times New Roman" w:hAnsi="Times New Roman" w:cs="Times New Roman"/>
          <w:color w:val="000000" w:themeColor="text1"/>
          <w:sz w:val="24"/>
          <w:szCs w:val="24"/>
        </w:rPr>
        <w:t>планируемых индикаторов выполнения НИП.</w:t>
      </w:r>
    </w:p>
    <w:p w14:paraId="7FD1CFBD" w14:textId="77777777" w:rsidR="00957F37" w:rsidRPr="005C73AC" w:rsidRDefault="00957F37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0B5511D" w14:textId="77777777" w:rsidR="00A50FF3" w:rsidRPr="005C73AC" w:rsidRDefault="00A50FF3" w:rsidP="0070066B">
      <w:pPr>
        <w:pStyle w:val="a4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3A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="006C68EA" w:rsidRPr="005C73AC">
        <w:rPr>
          <w:rFonts w:ascii="Times New Roman" w:hAnsi="Times New Roman" w:cs="Times New Roman"/>
          <w:b/>
          <w:sz w:val="24"/>
          <w:szCs w:val="24"/>
        </w:rPr>
        <w:t>. НОРМАТИВНЫЕ ССЫЛКИ</w:t>
      </w:r>
    </w:p>
    <w:p w14:paraId="26F5C18B" w14:textId="77777777" w:rsidR="00A50FF3" w:rsidRPr="005C73AC" w:rsidRDefault="00A50FF3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0EBC93" w14:textId="77777777" w:rsidR="00791670" w:rsidRPr="005C73AC" w:rsidRDefault="006C68EA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2.1. Настоящее Положение разработано в соответствии со следующими</w:t>
      </w:r>
      <w:r w:rsidR="00A50FF3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Pr="005C73AC">
        <w:rPr>
          <w:rFonts w:ascii="Times New Roman" w:hAnsi="Times New Roman" w:cs="Times New Roman"/>
          <w:sz w:val="24"/>
          <w:szCs w:val="24"/>
        </w:rPr>
        <w:t>нормативными документами:</w:t>
      </w:r>
    </w:p>
    <w:p w14:paraId="79652D63" w14:textId="77777777" w:rsidR="00791670" w:rsidRPr="005C73AC" w:rsidRDefault="006C68EA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- Федеральным законом от 29 декабря 2012 г</w:t>
      </w:r>
      <w:r w:rsidR="00E61D0D" w:rsidRPr="005C73AC">
        <w:rPr>
          <w:rFonts w:ascii="Times New Roman" w:hAnsi="Times New Roman" w:cs="Times New Roman"/>
          <w:sz w:val="24"/>
          <w:szCs w:val="24"/>
        </w:rPr>
        <w:t>.</w:t>
      </w:r>
      <w:r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A50FF3" w:rsidRPr="005C73AC">
        <w:rPr>
          <w:rFonts w:ascii="Times New Roman" w:hAnsi="Times New Roman" w:cs="Times New Roman"/>
          <w:sz w:val="24"/>
          <w:szCs w:val="24"/>
        </w:rPr>
        <w:t>№</w:t>
      </w:r>
      <w:r w:rsidRPr="005C73A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5C73AC">
        <w:rPr>
          <w:rFonts w:ascii="Times New Roman" w:hAnsi="Times New Roman" w:cs="Times New Roman"/>
          <w:sz w:val="24"/>
          <w:szCs w:val="24"/>
        </w:rPr>
        <w:t>273-Ф3 «Об образовании в</w:t>
      </w:r>
      <w:r w:rsidR="00A50FF3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Pr="005C73AC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14:paraId="398B34F0" w14:textId="77777777" w:rsidR="00791670" w:rsidRPr="005C73AC" w:rsidRDefault="006C68EA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-</w:t>
      </w:r>
      <w:r w:rsidR="00A50FF3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Pr="005C73AC">
        <w:rPr>
          <w:rFonts w:ascii="Times New Roman" w:hAnsi="Times New Roman" w:cs="Times New Roman"/>
          <w:sz w:val="24"/>
          <w:szCs w:val="24"/>
        </w:rPr>
        <w:t>Ф</w:t>
      </w:r>
      <w:r w:rsidR="00A50FF3" w:rsidRPr="005C73AC">
        <w:rPr>
          <w:rFonts w:ascii="Times New Roman" w:hAnsi="Times New Roman" w:cs="Times New Roman"/>
          <w:sz w:val="24"/>
          <w:szCs w:val="24"/>
        </w:rPr>
        <w:t>еде</w:t>
      </w:r>
      <w:r w:rsidRPr="005C73AC">
        <w:rPr>
          <w:rFonts w:ascii="Times New Roman" w:hAnsi="Times New Roman" w:cs="Times New Roman"/>
          <w:sz w:val="24"/>
          <w:szCs w:val="24"/>
        </w:rPr>
        <w:t>ральным</w:t>
      </w:r>
      <w:r w:rsidR="00A50FF3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Pr="005C73AC">
        <w:rPr>
          <w:rFonts w:ascii="Times New Roman" w:hAnsi="Times New Roman" w:cs="Times New Roman"/>
          <w:sz w:val="24"/>
          <w:szCs w:val="24"/>
        </w:rPr>
        <w:t>законом от 23 августа 199</w:t>
      </w:r>
      <w:r w:rsidR="00A50FF3" w:rsidRPr="005C73AC">
        <w:rPr>
          <w:rFonts w:ascii="Times New Roman" w:hAnsi="Times New Roman" w:cs="Times New Roman"/>
          <w:sz w:val="24"/>
          <w:szCs w:val="24"/>
        </w:rPr>
        <w:t xml:space="preserve">5 </w:t>
      </w:r>
      <w:r w:rsidRPr="005C73AC">
        <w:rPr>
          <w:rFonts w:ascii="Times New Roman" w:hAnsi="Times New Roman" w:cs="Times New Roman"/>
          <w:sz w:val="24"/>
          <w:szCs w:val="24"/>
        </w:rPr>
        <w:t>г</w:t>
      </w:r>
      <w:r w:rsidR="00E61D0D" w:rsidRPr="005C73AC">
        <w:rPr>
          <w:rFonts w:ascii="Times New Roman" w:hAnsi="Times New Roman" w:cs="Times New Roman"/>
          <w:sz w:val="24"/>
          <w:szCs w:val="24"/>
        </w:rPr>
        <w:t>.</w:t>
      </w:r>
      <w:r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A50FF3" w:rsidRPr="005C73AC">
        <w:rPr>
          <w:rFonts w:ascii="Times New Roman" w:hAnsi="Times New Roman" w:cs="Times New Roman"/>
          <w:sz w:val="24"/>
          <w:szCs w:val="24"/>
        </w:rPr>
        <w:t>№</w:t>
      </w:r>
      <w:r w:rsidRPr="005C73AC">
        <w:rPr>
          <w:rFonts w:ascii="Times New Roman" w:hAnsi="Times New Roman" w:cs="Times New Roman"/>
          <w:sz w:val="24"/>
          <w:szCs w:val="24"/>
        </w:rPr>
        <w:t xml:space="preserve"> 1</w:t>
      </w:r>
      <w:r w:rsidR="00A50FF3" w:rsidRPr="005C73AC">
        <w:rPr>
          <w:rFonts w:ascii="Times New Roman" w:hAnsi="Times New Roman" w:cs="Times New Roman"/>
          <w:sz w:val="24"/>
          <w:szCs w:val="24"/>
        </w:rPr>
        <w:t>2</w:t>
      </w:r>
      <w:r w:rsidRPr="005C73AC">
        <w:rPr>
          <w:rFonts w:ascii="Times New Roman" w:hAnsi="Times New Roman" w:cs="Times New Roman"/>
          <w:sz w:val="24"/>
          <w:szCs w:val="24"/>
        </w:rPr>
        <w:t xml:space="preserve">7 - Ф3 </w:t>
      </w:r>
      <w:r w:rsidR="006C654A" w:rsidRPr="005C73AC">
        <w:rPr>
          <w:rFonts w:ascii="Times New Roman" w:hAnsi="Times New Roman" w:cs="Times New Roman"/>
          <w:sz w:val="24"/>
          <w:szCs w:val="24"/>
          <w:lang w:val="fr-FR"/>
        </w:rPr>
        <w:t>«</w:t>
      </w:r>
      <w:r w:rsidR="006C654A" w:rsidRPr="005C73AC">
        <w:rPr>
          <w:rFonts w:ascii="Times New Roman" w:hAnsi="Times New Roman" w:cs="Times New Roman"/>
          <w:sz w:val="24"/>
          <w:szCs w:val="24"/>
        </w:rPr>
        <w:t xml:space="preserve">О </w:t>
      </w:r>
      <w:r w:rsidRPr="005C73AC">
        <w:rPr>
          <w:rFonts w:ascii="Times New Roman" w:hAnsi="Times New Roman" w:cs="Times New Roman"/>
          <w:sz w:val="24"/>
          <w:szCs w:val="24"/>
        </w:rPr>
        <w:t>науке и государственной научно-технической политике»;</w:t>
      </w:r>
    </w:p>
    <w:p w14:paraId="2C7AAC56" w14:textId="77777777" w:rsidR="00791670" w:rsidRPr="005C73AC" w:rsidRDefault="006C68EA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- Федеральным законом от 25 декабря 2008 г</w:t>
      </w:r>
      <w:r w:rsidR="00E61D0D" w:rsidRPr="005C73AC">
        <w:rPr>
          <w:rFonts w:ascii="Times New Roman" w:hAnsi="Times New Roman" w:cs="Times New Roman"/>
          <w:sz w:val="24"/>
          <w:szCs w:val="24"/>
        </w:rPr>
        <w:t>.</w:t>
      </w:r>
      <w:r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A50FF3" w:rsidRPr="005C73AC">
        <w:rPr>
          <w:rFonts w:ascii="Times New Roman" w:hAnsi="Times New Roman" w:cs="Times New Roman"/>
          <w:sz w:val="24"/>
          <w:szCs w:val="24"/>
        </w:rPr>
        <w:t>№</w:t>
      </w:r>
      <w:r w:rsidRPr="005C73AC">
        <w:rPr>
          <w:rFonts w:ascii="Times New Roman" w:hAnsi="Times New Roman" w:cs="Times New Roman"/>
          <w:sz w:val="24"/>
          <w:szCs w:val="24"/>
        </w:rPr>
        <w:t xml:space="preserve"> 273-Ф3 «О противодействии коррупции»;</w:t>
      </w:r>
    </w:p>
    <w:p w14:paraId="79322E37" w14:textId="366239C8" w:rsidR="00BE210D" w:rsidRPr="005C73AC" w:rsidRDefault="00BE210D" w:rsidP="00BE210D">
      <w:pPr>
        <w:pStyle w:val="a4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 xml:space="preserve">- </w:t>
      </w:r>
      <w:r w:rsidRPr="005C73AC">
        <w:rPr>
          <w:rFonts w:ascii="Times New Roman" w:hAnsi="Times New Roman" w:cs="Times New Roman"/>
          <w:color w:val="auto"/>
          <w:sz w:val="24"/>
          <w:szCs w:val="24"/>
        </w:rPr>
        <w:t xml:space="preserve">Паспортами национальных проектов «Наука и университеты», «Образование», «Культура» (утв. президиумом Совета при Президенте РФ по стратегическому развитию и национальным проектам, протокол </w:t>
      </w:r>
      <w:r w:rsidRPr="005C73AC">
        <w:rPr>
          <w:rFonts w:ascii="Times New Roman" w:hAnsi="Times New Roman" w:cs="Times New Roman"/>
          <w:color w:val="auto"/>
          <w:sz w:val="24"/>
          <w:szCs w:val="24"/>
          <w:lang w:val="pt-PT"/>
        </w:rPr>
        <w:t>o</w:t>
      </w:r>
      <w:r w:rsidRPr="005C73AC">
        <w:rPr>
          <w:rFonts w:ascii="Times New Roman" w:hAnsi="Times New Roman" w:cs="Times New Roman"/>
          <w:color w:val="auto"/>
          <w:sz w:val="24"/>
          <w:szCs w:val="24"/>
        </w:rPr>
        <w:t>т</w:t>
      </w:r>
      <w:r w:rsidRPr="005C73AC">
        <w:rPr>
          <w:rFonts w:ascii="Times New Roman" w:hAnsi="Times New Roman" w:cs="Times New Roman"/>
          <w:color w:val="auto"/>
          <w:sz w:val="24"/>
          <w:szCs w:val="24"/>
          <w:lang w:val="pt-PT"/>
        </w:rPr>
        <w:t xml:space="preserve"> 24.12</w:t>
      </w:r>
      <w:r w:rsidRPr="005C73AC">
        <w:rPr>
          <w:rFonts w:ascii="Times New Roman" w:hAnsi="Times New Roman" w:cs="Times New Roman"/>
          <w:color w:val="auto"/>
          <w:sz w:val="24"/>
          <w:szCs w:val="24"/>
        </w:rPr>
        <w:t xml:space="preserve">.2018 </w:t>
      </w:r>
      <w:r w:rsidR="0094417E" w:rsidRPr="005C73AC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Pr="005C73AC">
        <w:rPr>
          <w:rFonts w:ascii="Times New Roman" w:hAnsi="Times New Roman" w:cs="Times New Roman"/>
          <w:color w:val="auto"/>
          <w:sz w:val="24"/>
          <w:szCs w:val="24"/>
        </w:rPr>
        <w:t>16);</w:t>
      </w:r>
    </w:p>
    <w:p w14:paraId="1523DF0E" w14:textId="77777777" w:rsidR="00791670" w:rsidRPr="005C73AC" w:rsidRDefault="006C68EA" w:rsidP="0070066B">
      <w:pPr>
        <w:pStyle w:val="a4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73AC">
        <w:rPr>
          <w:rFonts w:ascii="Times New Roman" w:hAnsi="Times New Roman" w:cs="Times New Roman"/>
          <w:color w:val="auto"/>
          <w:sz w:val="24"/>
          <w:szCs w:val="24"/>
        </w:rPr>
        <w:t>-Трудовым кодексом Российской Федерации;</w:t>
      </w:r>
    </w:p>
    <w:p w14:paraId="1C30E54B" w14:textId="3B11F8D6" w:rsidR="00791670" w:rsidRPr="005C73AC" w:rsidRDefault="006C68EA" w:rsidP="0070066B">
      <w:pPr>
        <w:pStyle w:val="a4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73AC">
        <w:rPr>
          <w:rFonts w:ascii="Times New Roman" w:hAnsi="Times New Roman" w:cs="Times New Roman"/>
          <w:color w:val="auto"/>
          <w:sz w:val="24"/>
          <w:szCs w:val="24"/>
        </w:rPr>
        <w:t>- Указом Президента России от 1 декабря 2016 г</w:t>
      </w:r>
      <w:r w:rsidR="0094417E" w:rsidRPr="005C73AC">
        <w:rPr>
          <w:rFonts w:ascii="Times New Roman" w:hAnsi="Times New Roman" w:cs="Times New Roman"/>
          <w:color w:val="auto"/>
          <w:sz w:val="24"/>
          <w:szCs w:val="24"/>
        </w:rPr>
        <w:t>. №</w:t>
      </w:r>
      <w:r w:rsidRPr="005C73AC">
        <w:rPr>
          <w:rFonts w:ascii="Times New Roman" w:hAnsi="Times New Roman" w:cs="Times New Roman"/>
          <w:color w:val="auto"/>
          <w:sz w:val="24"/>
          <w:szCs w:val="24"/>
        </w:rPr>
        <w:t xml:space="preserve"> 642 «О Стратегии научно-технического развития Российской Федерации»;</w:t>
      </w:r>
    </w:p>
    <w:p w14:paraId="1AD9337C" w14:textId="77777777" w:rsidR="00791670" w:rsidRPr="005C73AC" w:rsidRDefault="006C68EA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- Указом Президента РФ от 7 июля 2011 г</w:t>
      </w:r>
      <w:r w:rsidR="006C654A" w:rsidRPr="005C73AC">
        <w:rPr>
          <w:rFonts w:ascii="Times New Roman" w:hAnsi="Times New Roman" w:cs="Times New Roman"/>
          <w:sz w:val="24"/>
          <w:szCs w:val="24"/>
        </w:rPr>
        <w:t>.</w:t>
      </w:r>
      <w:r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A50FF3" w:rsidRPr="005C73AC">
        <w:rPr>
          <w:rFonts w:ascii="Times New Roman" w:hAnsi="Times New Roman" w:cs="Times New Roman"/>
          <w:sz w:val="24"/>
          <w:szCs w:val="24"/>
        </w:rPr>
        <w:t>№</w:t>
      </w:r>
      <w:r w:rsidRPr="005C73AC">
        <w:rPr>
          <w:rFonts w:ascii="Times New Roman" w:hAnsi="Times New Roman" w:cs="Times New Roman"/>
          <w:sz w:val="24"/>
          <w:szCs w:val="24"/>
        </w:rPr>
        <w:t xml:space="preserve">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Федерации»;</w:t>
      </w:r>
    </w:p>
    <w:p w14:paraId="156CA438" w14:textId="4A170B69" w:rsidR="00791670" w:rsidRPr="005C73AC" w:rsidRDefault="00A50FF3" w:rsidP="00AB1327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 xml:space="preserve">- 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6C654A" w:rsidRPr="005C73AC">
        <w:rPr>
          <w:rFonts w:ascii="Times New Roman" w:hAnsi="Times New Roman" w:cs="Times New Roman"/>
          <w:sz w:val="24"/>
          <w:szCs w:val="24"/>
        </w:rPr>
        <w:t>ТГПУ</w:t>
      </w:r>
      <w:r w:rsidRPr="005C73AC">
        <w:rPr>
          <w:rFonts w:ascii="Times New Roman" w:hAnsi="Times New Roman" w:cs="Times New Roman"/>
          <w:sz w:val="24"/>
          <w:szCs w:val="24"/>
        </w:rPr>
        <w:t>.</w:t>
      </w:r>
    </w:p>
    <w:p w14:paraId="03E4AC46" w14:textId="77777777" w:rsidR="00A50FF3" w:rsidRPr="005C73AC" w:rsidRDefault="00A50FF3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6B1A82F" w14:textId="77777777" w:rsidR="00A50FF3" w:rsidRPr="005C73AC" w:rsidRDefault="00A50FF3" w:rsidP="0070066B">
      <w:pPr>
        <w:pStyle w:val="a4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3AC">
        <w:rPr>
          <w:rFonts w:ascii="Times New Roman" w:hAnsi="Times New Roman" w:cs="Times New Roman"/>
          <w:b/>
          <w:sz w:val="24"/>
          <w:szCs w:val="24"/>
        </w:rPr>
        <w:t>III. ТЕРМИНЫ И</w:t>
      </w:r>
      <w:r w:rsidR="000820BF" w:rsidRPr="005C7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3AC">
        <w:rPr>
          <w:rFonts w:ascii="Times New Roman" w:hAnsi="Times New Roman" w:cs="Times New Roman"/>
          <w:b/>
          <w:sz w:val="24"/>
          <w:szCs w:val="24"/>
        </w:rPr>
        <w:t>ОПРЕДЕЛЕНИЯ</w:t>
      </w:r>
    </w:p>
    <w:p w14:paraId="188DFA1A" w14:textId="77777777" w:rsidR="001C5F50" w:rsidRPr="005C73AC" w:rsidRDefault="001C5F50" w:rsidP="0070066B">
      <w:pPr>
        <w:pStyle w:val="a4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514"/>
        <w:gridCol w:w="5581"/>
      </w:tblGrid>
      <w:tr w:rsidR="001C5F50" w:rsidRPr="006D136D" w14:paraId="5AA540E2" w14:textId="77777777" w:rsidTr="001C5F50">
        <w:tc>
          <w:tcPr>
            <w:tcW w:w="3552" w:type="dxa"/>
          </w:tcPr>
          <w:p w14:paraId="19C087FF" w14:textId="77777777" w:rsidR="001C5F50" w:rsidRPr="005C73AC" w:rsidRDefault="001C5F50" w:rsidP="007006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Соглашение о выполнении НИР</w:t>
            </w:r>
          </w:p>
        </w:tc>
        <w:tc>
          <w:tcPr>
            <w:tcW w:w="525" w:type="dxa"/>
          </w:tcPr>
          <w:p w14:paraId="0A2DFF3B" w14:textId="77777777" w:rsidR="001C5F50" w:rsidRPr="005C73AC" w:rsidRDefault="001C5F50" w:rsidP="0070066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77" w:type="dxa"/>
          </w:tcPr>
          <w:p w14:paraId="21A539C0" w14:textId="77777777" w:rsidR="001C5F50" w:rsidRPr="005C73AC" w:rsidRDefault="001C5F50" w:rsidP="00E61D0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 xml:space="preserve">договор, заключаемый между университетом </w:t>
            </w:r>
            <w:r w:rsidR="00E61D0D" w:rsidRPr="005C73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исполнителями научно-исследовательского проекта в лице руководителя проекта, выполнения научно- исследовательских работ, содержащий тему НИР, права, обязательства и ответственность сторон, состав исполнителей, объем финансирования, целевые показатели и сроки выполнения работ, условия расторжения и продления соглашения.</w:t>
            </w:r>
          </w:p>
        </w:tc>
      </w:tr>
      <w:tr w:rsidR="001C5F50" w:rsidRPr="006D136D" w14:paraId="5D79DCEE" w14:textId="77777777" w:rsidTr="001C5F50">
        <w:tc>
          <w:tcPr>
            <w:tcW w:w="3552" w:type="dxa"/>
          </w:tcPr>
          <w:p w14:paraId="10B6F88B" w14:textId="77777777" w:rsidR="001C5F50" w:rsidRPr="005C73AC" w:rsidRDefault="001C5F50" w:rsidP="007006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525" w:type="dxa"/>
          </w:tcPr>
          <w:p w14:paraId="5669A930" w14:textId="77777777" w:rsidR="001C5F50" w:rsidRPr="005C73AC" w:rsidRDefault="001C5F50" w:rsidP="007006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77" w:type="dxa"/>
          </w:tcPr>
          <w:p w14:paraId="2E8C7539" w14:textId="77777777" w:rsidR="001C5F50" w:rsidRPr="005C73AC" w:rsidRDefault="001C5F50" w:rsidP="007006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количественные значения результатов научно-исследовательских работ.</w:t>
            </w:r>
          </w:p>
        </w:tc>
      </w:tr>
      <w:tr w:rsidR="001C5F50" w:rsidRPr="006D136D" w14:paraId="19734A90" w14:textId="77777777" w:rsidTr="001C5F50">
        <w:tc>
          <w:tcPr>
            <w:tcW w:w="3552" w:type="dxa"/>
          </w:tcPr>
          <w:p w14:paraId="271D6C68" w14:textId="77777777" w:rsidR="001C5F50" w:rsidRPr="005C73AC" w:rsidRDefault="001C5F50" w:rsidP="007006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Научный коллектив</w:t>
            </w:r>
          </w:p>
        </w:tc>
        <w:tc>
          <w:tcPr>
            <w:tcW w:w="525" w:type="dxa"/>
          </w:tcPr>
          <w:p w14:paraId="2ED4925F" w14:textId="77777777" w:rsidR="001C5F50" w:rsidRPr="005C73AC" w:rsidRDefault="001C5F50" w:rsidP="0070066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77" w:type="dxa"/>
          </w:tcPr>
          <w:p w14:paraId="2C001005" w14:textId="77777777" w:rsidR="001C5F50" w:rsidRPr="005C73AC" w:rsidRDefault="001C5F50" w:rsidP="007006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объединение трех и более сотрудников из числа структурных подразделений университета, участвующих в конкурсном отборе научно-исследовательских проектов.</w:t>
            </w:r>
          </w:p>
        </w:tc>
      </w:tr>
      <w:tr w:rsidR="001C5F50" w:rsidRPr="006D136D" w14:paraId="6158C676" w14:textId="77777777" w:rsidTr="001C5F50">
        <w:tc>
          <w:tcPr>
            <w:tcW w:w="3552" w:type="dxa"/>
          </w:tcPr>
          <w:p w14:paraId="7700395F" w14:textId="77777777" w:rsidR="001C5F50" w:rsidRPr="005C73AC" w:rsidRDefault="001C5F50" w:rsidP="007006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проект</w:t>
            </w:r>
          </w:p>
        </w:tc>
        <w:tc>
          <w:tcPr>
            <w:tcW w:w="525" w:type="dxa"/>
          </w:tcPr>
          <w:p w14:paraId="5EA5E127" w14:textId="77777777" w:rsidR="001C5F50" w:rsidRPr="005C73AC" w:rsidRDefault="001C5F50" w:rsidP="0070066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77" w:type="dxa"/>
          </w:tcPr>
          <w:p w14:paraId="1CBB87E3" w14:textId="77777777" w:rsidR="001C5F50" w:rsidRPr="005C73AC" w:rsidRDefault="001C5F50" w:rsidP="0070066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проект научного характера, ограниченный условиями Соглашения о выполнении НИР, связанный с научным поиском, проведением исследований, экспериментами в целях расширения имеющихся и получения новых знаний, проверки научных гипотез, установления закономерностей, проявляющихся в природе и в обществе, научных обобщений.</w:t>
            </w:r>
          </w:p>
        </w:tc>
      </w:tr>
      <w:tr w:rsidR="001C5F50" w:rsidRPr="006D136D" w14:paraId="7661F6CB" w14:textId="77777777" w:rsidTr="001C5F50">
        <w:tc>
          <w:tcPr>
            <w:tcW w:w="3552" w:type="dxa"/>
          </w:tcPr>
          <w:p w14:paraId="25C28325" w14:textId="77777777" w:rsidR="001C5F50" w:rsidRPr="005C73AC" w:rsidRDefault="001C5F50" w:rsidP="007006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25" w:type="dxa"/>
          </w:tcPr>
          <w:p w14:paraId="322DF9F5" w14:textId="77777777" w:rsidR="001C5F50" w:rsidRPr="005C73AC" w:rsidRDefault="001C5F50" w:rsidP="0070066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77" w:type="dxa"/>
          </w:tcPr>
          <w:p w14:paraId="28DB0BD7" w14:textId="77777777" w:rsidR="001C5F50" w:rsidRPr="005C73AC" w:rsidRDefault="001C5F50" w:rsidP="0070066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член научного коллектива, н</w:t>
            </w:r>
            <w:r w:rsidRPr="005C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 xml:space="preserve"> являющийся руководителем.</w:t>
            </w:r>
          </w:p>
        </w:tc>
      </w:tr>
    </w:tbl>
    <w:p w14:paraId="2745B2B9" w14:textId="77777777" w:rsidR="00A50FF3" w:rsidRPr="005C73AC" w:rsidRDefault="00A50FF3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6DCBD15" w14:textId="77777777" w:rsidR="009E3472" w:rsidRPr="005C73AC" w:rsidRDefault="009E3472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D4E9B94" w14:textId="6CC3D0EA" w:rsidR="00791670" w:rsidRPr="005C73AC" w:rsidRDefault="00417DB4" w:rsidP="0070066B">
      <w:pPr>
        <w:pStyle w:val="a4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3A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C73AC">
        <w:rPr>
          <w:rFonts w:ascii="Times New Roman" w:hAnsi="Times New Roman" w:cs="Times New Roman"/>
          <w:b/>
          <w:sz w:val="24"/>
          <w:szCs w:val="24"/>
        </w:rPr>
        <w:t>V</w:t>
      </w:r>
      <w:r w:rsidR="006C68EA" w:rsidRPr="005C73AC">
        <w:rPr>
          <w:rFonts w:ascii="Times New Roman" w:hAnsi="Times New Roman" w:cs="Times New Roman"/>
          <w:b/>
          <w:sz w:val="24"/>
          <w:szCs w:val="24"/>
        </w:rPr>
        <w:t>. ПОРЯДОК ПРОВЕДЕНИЯ КОНКУРСНОГО ОТБОРА НАУЧНО-ИССЛЕДОВАТЕЛЬСКИХ ПРОЕКТОВ</w:t>
      </w:r>
    </w:p>
    <w:p w14:paraId="5BB36B82" w14:textId="77777777" w:rsidR="009E3472" w:rsidRPr="005C73AC" w:rsidRDefault="009E3472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3045E7" w14:textId="2B607960" w:rsidR="00791670" w:rsidRPr="005C73AC" w:rsidRDefault="00417DB4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C68EA" w:rsidRPr="005C73AC">
        <w:rPr>
          <w:rFonts w:ascii="Times New Roman" w:hAnsi="Times New Roman" w:cs="Times New Roman"/>
          <w:sz w:val="24"/>
          <w:szCs w:val="24"/>
        </w:rPr>
        <w:t>.1. Конкурс на реализацию научно-исследовательских проектов с указанием сроков приема заявок объявляется приказом ректора</w:t>
      </w:r>
      <w:r w:rsidR="00C2360F" w:rsidRPr="005C73AC">
        <w:rPr>
          <w:rFonts w:ascii="Times New Roman" w:hAnsi="Times New Roman" w:cs="Times New Roman"/>
          <w:sz w:val="24"/>
          <w:szCs w:val="24"/>
        </w:rPr>
        <w:t xml:space="preserve"> на основании представлени</w:t>
      </w:r>
      <w:r w:rsidR="00137513" w:rsidRPr="005C73AC">
        <w:rPr>
          <w:rFonts w:ascii="Times New Roman" w:hAnsi="Times New Roman" w:cs="Times New Roman"/>
          <w:sz w:val="24"/>
          <w:szCs w:val="24"/>
        </w:rPr>
        <w:t>я проректора по научной работе</w:t>
      </w:r>
      <w:r w:rsidR="006C68EA" w:rsidRPr="005C73AC">
        <w:rPr>
          <w:rFonts w:ascii="Times New Roman" w:hAnsi="Times New Roman" w:cs="Times New Roman"/>
          <w:sz w:val="24"/>
          <w:szCs w:val="24"/>
        </w:rPr>
        <w:t>.</w:t>
      </w:r>
    </w:p>
    <w:p w14:paraId="0FF66312" w14:textId="092CD2F5" w:rsidR="00791670" w:rsidRPr="005C73AC" w:rsidRDefault="00417DB4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4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.2. Приказ об объявлении конкурса с прилагаемой документацией публикуется на </w:t>
      </w:r>
      <w:r w:rsidR="00C2360F" w:rsidRPr="005C73AC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A49A2" w:rsidRPr="005C73AC">
        <w:rPr>
          <w:rFonts w:ascii="Times New Roman" w:hAnsi="Times New Roman" w:cs="Times New Roman"/>
          <w:sz w:val="24"/>
          <w:szCs w:val="24"/>
        </w:rPr>
        <w:t>сайте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C2360F" w:rsidRPr="005C73AC">
        <w:rPr>
          <w:rFonts w:ascii="Times New Roman" w:hAnsi="Times New Roman" w:cs="Times New Roman"/>
          <w:sz w:val="24"/>
          <w:szCs w:val="24"/>
        </w:rPr>
        <w:t xml:space="preserve">ТГПУ </w:t>
      </w:r>
      <w:r w:rsidR="006C68EA" w:rsidRPr="005C73AC">
        <w:rPr>
          <w:rFonts w:ascii="Times New Roman" w:hAnsi="Times New Roman" w:cs="Times New Roman"/>
          <w:sz w:val="24"/>
          <w:szCs w:val="24"/>
        </w:rPr>
        <w:t>в разделе «Наука».</w:t>
      </w:r>
    </w:p>
    <w:p w14:paraId="7A436D32" w14:textId="77777777" w:rsidR="009E3472" w:rsidRPr="005C73AC" w:rsidRDefault="009E3472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7C11832" w14:textId="1A296C5D" w:rsidR="00791670" w:rsidRPr="005C73AC" w:rsidRDefault="006C68EA" w:rsidP="0070066B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3AC">
        <w:rPr>
          <w:rFonts w:ascii="Times New Roman" w:hAnsi="Times New Roman" w:cs="Times New Roman"/>
          <w:b/>
          <w:sz w:val="24"/>
          <w:szCs w:val="24"/>
        </w:rPr>
        <w:t>Требования к коллектив</w:t>
      </w:r>
      <w:r w:rsidR="00AB1327" w:rsidRPr="005C73AC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62382B" w:rsidRPr="005C73AC">
        <w:rPr>
          <w:rFonts w:ascii="Times New Roman" w:hAnsi="Times New Roman" w:cs="Times New Roman"/>
          <w:b/>
          <w:sz w:val="24"/>
          <w:szCs w:val="24"/>
        </w:rPr>
        <w:t>НИП</w:t>
      </w:r>
    </w:p>
    <w:p w14:paraId="15C9E18D" w14:textId="07F4DA5F" w:rsidR="009E3472" w:rsidRPr="005C73AC" w:rsidRDefault="0062382B" w:rsidP="0062382B">
      <w:pPr>
        <w:pStyle w:val="a4"/>
        <w:tabs>
          <w:tab w:val="left" w:pos="63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ab/>
      </w:r>
    </w:p>
    <w:p w14:paraId="7CDE9837" w14:textId="2C09678F" w:rsidR="00791670" w:rsidRPr="005C73AC" w:rsidRDefault="00133DE4" w:rsidP="009F3D59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4</w:t>
      </w:r>
      <w:r w:rsidR="006C68EA" w:rsidRPr="005C73AC">
        <w:rPr>
          <w:rFonts w:ascii="Times New Roman" w:hAnsi="Times New Roman" w:cs="Times New Roman"/>
          <w:sz w:val="24"/>
          <w:szCs w:val="24"/>
        </w:rPr>
        <w:t>.3. Руководитель проекта должен иметь не менее 2 различных публикаций по</w:t>
      </w:r>
      <w:r w:rsidR="009F3D59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тематике проекта в изданиях, индексируемых в </w:t>
      </w:r>
      <w:r w:rsidR="009F3D59" w:rsidRPr="005C73AC">
        <w:rPr>
          <w:rFonts w:ascii="Times New Roman" w:hAnsi="Times New Roman" w:cs="Times New Roman"/>
          <w:sz w:val="24"/>
          <w:szCs w:val="24"/>
        </w:rPr>
        <w:t xml:space="preserve">RSCI / </w:t>
      </w:r>
      <w:r w:rsidR="001062FC" w:rsidRPr="005C73AC">
        <w:rPr>
          <w:rFonts w:ascii="Times New Roman" w:hAnsi="Times New Roman" w:cs="Times New Roman"/>
          <w:sz w:val="24"/>
          <w:szCs w:val="24"/>
        </w:rPr>
        <w:t xml:space="preserve">SCImago Journal Ranking / 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Web </w:t>
      </w:r>
      <w:r w:rsidR="006C68EA" w:rsidRPr="005C73A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 / </w:t>
      </w:r>
      <w:r w:rsidR="006C68EA" w:rsidRPr="005C73AC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 за последние 3 года (предыдущие 2 год</w:t>
      </w:r>
      <w:r w:rsidR="00AB1327" w:rsidRPr="005C73AC">
        <w:rPr>
          <w:rFonts w:ascii="Times New Roman" w:hAnsi="Times New Roman" w:cs="Times New Roman"/>
          <w:sz w:val="24"/>
          <w:szCs w:val="24"/>
        </w:rPr>
        <w:t xml:space="preserve">а </w:t>
      </w:r>
      <w:r w:rsidR="006C68EA" w:rsidRPr="005C73AC">
        <w:rPr>
          <w:rFonts w:ascii="Times New Roman" w:hAnsi="Times New Roman" w:cs="Times New Roman"/>
          <w:sz w:val="24"/>
          <w:szCs w:val="24"/>
        </w:rPr>
        <w:t>и год подачи заявки).</w:t>
      </w:r>
    </w:p>
    <w:p w14:paraId="02826674" w14:textId="79AF8F4E" w:rsidR="00791670" w:rsidRPr="005C73AC" w:rsidRDefault="00133DE4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4</w:t>
      </w:r>
      <w:r w:rsidR="006C68EA" w:rsidRPr="005C73AC">
        <w:rPr>
          <w:rFonts w:ascii="Times New Roman" w:hAnsi="Times New Roman" w:cs="Times New Roman"/>
          <w:sz w:val="24"/>
          <w:szCs w:val="24"/>
        </w:rPr>
        <w:t>.4. На одного исполнителя должно приходиться не менее 0,5 публикации из списка публикаций научного коллектива в изданиях, индексируемых в базах</w:t>
      </w:r>
      <w:r w:rsidR="009E3472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2E138C" w:rsidRPr="005C73AC">
        <w:rPr>
          <w:rFonts w:ascii="Times New Roman" w:hAnsi="Times New Roman" w:cs="Times New Roman"/>
          <w:sz w:val="24"/>
          <w:szCs w:val="24"/>
          <w:lang w:val="en-US"/>
        </w:rPr>
        <w:t>RSCI</w:t>
      </w:r>
      <w:r w:rsidR="002E138C" w:rsidRPr="005C73AC">
        <w:rPr>
          <w:rFonts w:ascii="Times New Roman" w:hAnsi="Times New Roman" w:cs="Times New Roman"/>
          <w:sz w:val="24"/>
          <w:szCs w:val="24"/>
        </w:rPr>
        <w:t xml:space="preserve"> / </w:t>
      </w:r>
      <w:r w:rsidR="001062FC" w:rsidRPr="005C73AC">
        <w:rPr>
          <w:rFonts w:ascii="Times New Roman" w:hAnsi="Times New Roman" w:cs="Times New Roman"/>
          <w:sz w:val="24"/>
          <w:szCs w:val="24"/>
        </w:rPr>
        <w:t xml:space="preserve">SCImago Journal Ranking / </w:t>
      </w:r>
      <w:r w:rsidR="006C68EA" w:rsidRPr="005C73AC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 / </w:t>
      </w:r>
      <w:r w:rsidR="006C68EA" w:rsidRPr="005C73AC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6C68EA" w:rsidRPr="005C73AC">
        <w:rPr>
          <w:rFonts w:ascii="Times New Roman" w:hAnsi="Times New Roman" w:cs="Times New Roman"/>
          <w:sz w:val="24"/>
          <w:szCs w:val="24"/>
        </w:rPr>
        <w:t>, опубликованных за последние 3 года (предыдущие 2 года и год подачи заявки).</w:t>
      </w:r>
    </w:p>
    <w:p w14:paraId="5FA115FA" w14:textId="77777777" w:rsidR="009E3472" w:rsidRPr="005C73AC" w:rsidRDefault="009E3472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1D50D9C" w14:textId="77777777" w:rsidR="00791670" w:rsidRPr="005C73AC" w:rsidRDefault="006C68EA" w:rsidP="0070066B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3AC">
        <w:rPr>
          <w:rFonts w:ascii="Times New Roman" w:hAnsi="Times New Roman" w:cs="Times New Roman"/>
          <w:b/>
          <w:sz w:val="24"/>
          <w:szCs w:val="24"/>
        </w:rPr>
        <w:t>Требования к оформлению заявки на участие в конкурсном отборе научно-исследовательских проектов</w:t>
      </w:r>
    </w:p>
    <w:p w14:paraId="2577F8D5" w14:textId="77777777" w:rsidR="009E3472" w:rsidRPr="005C73AC" w:rsidRDefault="009E3472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691D115" w14:textId="1E7E3061" w:rsidR="00791670" w:rsidRPr="005C73AC" w:rsidRDefault="00133DE4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4</w:t>
      </w:r>
      <w:r w:rsidR="006C68EA" w:rsidRPr="005C73AC">
        <w:rPr>
          <w:rFonts w:ascii="Times New Roman" w:hAnsi="Times New Roman" w:cs="Times New Roman"/>
          <w:sz w:val="24"/>
          <w:szCs w:val="24"/>
        </w:rPr>
        <w:t>.5. К конкурсному отбору допускаются научно-исследовательские проекты по темам, соответствующим приоритетным направлениям научно-технологического развития Российской Федерации,</w:t>
      </w:r>
      <w:r w:rsidR="00426F6B" w:rsidRPr="005C73AC">
        <w:rPr>
          <w:rFonts w:ascii="Times New Roman" w:hAnsi="Times New Roman" w:cs="Times New Roman"/>
          <w:sz w:val="24"/>
          <w:szCs w:val="24"/>
        </w:rPr>
        <w:t xml:space="preserve"> актуальным </w:t>
      </w:r>
      <w:r w:rsidR="0019635A" w:rsidRPr="005C73AC">
        <w:rPr>
          <w:rFonts w:ascii="Times New Roman" w:hAnsi="Times New Roman" w:cs="Times New Roman"/>
          <w:sz w:val="24"/>
          <w:szCs w:val="24"/>
        </w:rPr>
        <w:t>направлениям</w:t>
      </w:r>
      <w:r w:rsidR="00426F6B" w:rsidRPr="005C73AC">
        <w:rPr>
          <w:rFonts w:ascii="Times New Roman" w:hAnsi="Times New Roman" w:cs="Times New Roman"/>
          <w:sz w:val="24"/>
          <w:szCs w:val="24"/>
        </w:rPr>
        <w:t xml:space="preserve"> развития науки в области образования</w:t>
      </w:r>
      <w:r w:rsidR="0019635A" w:rsidRPr="005C73AC">
        <w:rPr>
          <w:rFonts w:ascii="Times New Roman" w:hAnsi="Times New Roman" w:cs="Times New Roman"/>
          <w:sz w:val="24"/>
          <w:szCs w:val="24"/>
        </w:rPr>
        <w:t>,</w:t>
      </w:r>
      <w:r w:rsidR="00426F6B" w:rsidRPr="005C73AC">
        <w:rPr>
          <w:rFonts w:ascii="Times New Roman" w:hAnsi="Times New Roman" w:cs="Times New Roman"/>
          <w:sz w:val="24"/>
          <w:szCs w:val="24"/>
        </w:rPr>
        <w:t xml:space="preserve"> с учётом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 Стратегии научно-технического</w:t>
      </w:r>
      <w:r w:rsidR="009E3472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</w:rPr>
        <w:t>развития Российской Федерации, утвержденной Указом Президента</w:t>
      </w:r>
      <w:r w:rsidR="0024233B">
        <w:rPr>
          <w:rFonts w:ascii="Times New Roman" w:hAnsi="Times New Roman" w:cs="Times New Roman"/>
          <w:sz w:val="24"/>
          <w:szCs w:val="24"/>
        </w:rPr>
        <w:t xml:space="preserve"> </w:t>
      </w:r>
      <w:r w:rsidR="0024233B" w:rsidRPr="00457755">
        <w:rPr>
          <w:rFonts w:ascii="Times New Roman" w:hAnsi="Times New Roman" w:cs="Times New Roman"/>
          <w:sz w:val="24"/>
          <w:szCs w:val="24"/>
        </w:rPr>
        <w:t>РФ</w:t>
      </w:r>
      <w:r w:rsidR="006C68EA" w:rsidRPr="00457755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от </w:t>
      </w:r>
      <w:r w:rsidR="006C68EA" w:rsidRPr="00457755">
        <w:rPr>
          <w:rFonts w:ascii="Times New Roman" w:hAnsi="Times New Roman" w:cs="Times New Roman"/>
          <w:sz w:val="24"/>
          <w:szCs w:val="24"/>
        </w:rPr>
        <w:t>01.12.201</w:t>
      </w:r>
      <w:r w:rsidR="00AB1327" w:rsidRPr="00457755">
        <w:rPr>
          <w:rFonts w:ascii="Times New Roman" w:hAnsi="Times New Roman" w:cs="Times New Roman"/>
          <w:sz w:val="24"/>
          <w:szCs w:val="24"/>
        </w:rPr>
        <w:t>6</w:t>
      </w:r>
      <w:r w:rsidR="0024233B" w:rsidRPr="00457755">
        <w:rPr>
          <w:rFonts w:ascii="Times New Roman" w:hAnsi="Times New Roman" w:cs="Times New Roman"/>
          <w:sz w:val="24"/>
          <w:szCs w:val="24"/>
        </w:rPr>
        <w:t xml:space="preserve"> № 642</w:t>
      </w:r>
      <w:r w:rsidR="00AB1327" w:rsidRPr="00457755">
        <w:rPr>
          <w:rFonts w:ascii="Times New Roman" w:hAnsi="Times New Roman" w:cs="Times New Roman"/>
          <w:sz w:val="24"/>
          <w:szCs w:val="24"/>
        </w:rPr>
        <w:t>,</w:t>
      </w:r>
      <w:r w:rsidR="006C68EA" w:rsidRPr="00457755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Приоритетным направлениям развития науки, технологии и техники в Российской Федерации, утвержденным Указом Президента РФ от 7 июля 2011 г. </w:t>
      </w:r>
      <w:r w:rsidR="009E3472" w:rsidRPr="005C73AC">
        <w:rPr>
          <w:rFonts w:ascii="Times New Roman" w:hAnsi="Times New Roman" w:cs="Times New Roman"/>
          <w:sz w:val="24"/>
          <w:szCs w:val="24"/>
        </w:rPr>
        <w:t>№</w:t>
      </w:r>
      <w:r w:rsidR="008D2F44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899, Перечню критических технологий РФ, утвержденным Указом Президента РФ от 7июля 2011 г. </w:t>
      </w:r>
      <w:r w:rsidR="00752C22" w:rsidRPr="005C73AC">
        <w:rPr>
          <w:rFonts w:ascii="Times New Roman" w:hAnsi="Times New Roman" w:cs="Times New Roman"/>
          <w:sz w:val="24"/>
          <w:szCs w:val="24"/>
        </w:rPr>
        <w:t>№</w:t>
      </w:r>
      <w:r w:rsidR="006C68EA" w:rsidRPr="00457755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899), </w:t>
      </w:r>
      <w:r w:rsidR="001560BE" w:rsidRPr="005C73AC">
        <w:rPr>
          <w:rFonts w:ascii="Times New Roman" w:hAnsi="Times New Roman" w:cs="Times New Roman"/>
          <w:sz w:val="24"/>
          <w:szCs w:val="24"/>
        </w:rPr>
        <w:t>национальных проектов «Образование», «Наука и университеты»</w:t>
      </w:r>
      <w:r w:rsidR="00DC5734" w:rsidRPr="005C73AC">
        <w:rPr>
          <w:rFonts w:ascii="Times New Roman" w:hAnsi="Times New Roman" w:cs="Times New Roman"/>
          <w:sz w:val="24"/>
          <w:szCs w:val="24"/>
        </w:rPr>
        <w:t>, «Культура» и др</w:t>
      </w:r>
      <w:r w:rsidR="006C68EA" w:rsidRPr="005C73AC">
        <w:rPr>
          <w:rFonts w:ascii="Times New Roman" w:hAnsi="Times New Roman" w:cs="Times New Roman"/>
          <w:sz w:val="24"/>
          <w:szCs w:val="24"/>
        </w:rPr>
        <w:t>.</w:t>
      </w:r>
      <w:r w:rsidR="0062382B" w:rsidRPr="005C73AC">
        <w:rPr>
          <w:rFonts w:ascii="Times New Roman" w:hAnsi="Times New Roman" w:cs="Times New Roman"/>
          <w:sz w:val="24"/>
          <w:szCs w:val="24"/>
        </w:rPr>
        <w:t xml:space="preserve">, комплексной программе развития ТГПУ. </w:t>
      </w:r>
    </w:p>
    <w:p w14:paraId="0AE6938F" w14:textId="2053A552" w:rsidR="00791670" w:rsidRPr="005C73AC" w:rsidRDefault="00133DE4" w:rsidP="0070066B">
      <w:pPr>
        <w:pStyle w:val="a4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4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.6. </w:t>
      </w:r>
      <w:r w:rsidR="006C68EA" w:rsidRPr="00457755">
        <w:rPr>
          <w:rFonts w:ascii="Times New Roman" w:hAnsi="Times New Roman" w:cs="Times New Roman"/>
          <w:sz w:val="24"/>
          <w:szCs w:val="24"/>
        </w:rPr>
        <w:t xml:space="preserve">Темы и направления проектов должны соответствовать приоритетным направлениям </w:t>
      </w:r>
      <w:r w:rsidR="00071CF5" w:rsidRPr="00457755">
        <w:rPr>
          <w:rFonts w:ascii="Times New Roman" w:hAnsi="Times New Roman" w:cs="Times New Roman"/>
          <w:sz w:val="24"/>
          <w:szCs w:val="24"/>
        </w:rPr>
        <w:t>развития науки и технологий в Р</w:t>
      </w:r>
      <w:r w:rsidR="0024233B" w:rsidRPr="0045775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071CF5" w:rsidRPr="00457755">
        <w:rPr>
          <w:rFonts w:ascii="Times New Roman" w:hAnsi="Times New Roman" w:cs="Times New Roman"/>
          <w:sz w:val="24"/>
          <w:szCs w:val="24"/>
        </w:rPr>
        <w:t>Ф</w:t>
      </w:r>
      <w:r w:rsidR="0024233B" w:rsidRPr="00457755">
        <w:rPr>
          <w:rFonts w:ascii="Times New Roman" w:hAnsi="Times New Roman" w:cs="Times New Roman"/>
          <w:sz w:val="24"/>
          <w:szCs w:val="24"/>
        </w:rPr>
        <w:t>едерации</w:t>
      </w:r>
      <w:r w:rsidR="00071CF5" w:rsidRPr="00457755">
        <w:rPr>
          <w:rFonts w:ascii="Times New Roman" w:hAnsi="Times New Roman" w:cs="Times New Roman"/>
          <w:sz w:val="24"/>
          <w:szCs w:val="24"/>
        </w:rPr>
        <w:t>,</w:t>
      </w:r>
      <w:r w:rsidR="00071CF5" w:rsidRPr="005C73AC">
        <w:rPr>
          <w:rFonts w:ascii="Times New Roman" w:hAnsi="Times New Roman" w:cs="Times New Roman"/>
          <w:color w:val="auto"/>
          <w:sz w:val="24"/>
          <w:szCs w:val="24"/>
        </w:rPr>
        <w:t xml:space="preserve"> приоритетам </w:t>
      </w:r>
      <w:r w:rsidR="006C68EA" w:rsidRPr="005C73AC">
        <w:rPr>
          <w:rFonts w:ascii="Times New Roman" w:hAnsi="Times New Roman" w:cs="Times New Roman"/>
          <w:color w:val="auto"/>
          <w:sz w:val="24"/>
          <w:szCs w:val="24"/>
        </w:rPr>
        <w:t xml:space="preserve">научной </w:t>
      </w:r>
      <w:r w:rsidR="00752C22" w:rsidRPr="005C73AC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6C68EA" w:rsidRPr="005C73AC">
        <w:rPr>
          <w:rFonts w:ascii="Times New Roman" w:hAnsi="Times New Roman" w:cs="Times New Roman"/>
          <w:color w:val="auto"/>
          <w:sz w:val="24"/>
          <w:szCs w:val="24"/>
        </w:rPr>
        <w:t xml:space="preserve">еятельности </w:t>
      </w:r>
      <w:r w:rsidR="001011DC" w:rsidRPr="005C73AC">
        <w:rPr>
          <w:rFonts w:ascii="Times New Roman" w:hAnsi="Times New Roman" w:cs="Times New Roman"/>
          <w:color w:val="auto"/>
          <w:sz w:val="24"/>
          <w:szCs w:val="24"/>
        </w:rPr>
        <w:t>университета</w:t>
      </w:r>
      <w:r w:rsidR="00F264FE" w:rsidRPr="005C73AC">
        <w:rPr>
          <w:rFonts w:ascii="Times New Roman" w:hAnsi="Times New Roman" w:cs="Times New Roman"/>
          <w:color w:val="auto"/>
          <w:sz w:val="24"/>
          <w:szCs w:val="24"/>
        </w:rPr>
        <w:t xml:space="preserve"> с учётом его профильности (</w:t>
      </w:r>
      <w:r w:rsidR="00071CF5" w:rsidRPr="005C73AC">
        <w:rPr>
          <w:rFonts w:ascii="Times New Roman" w:hAnsi="Times New Roman" w:cs="Times New Roman"/>
          <w:color w:val="auto"/>
          <w:sz w:val="24"/>
          <w:szCs w:val="24"/>
        </w:rPr>
        <w:t>Приложени</w:t>
      </w:r>
      <w:r w:rsidR="00F264FE" w:rsidRPr="005C73AC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071CF5" w:rsidRPr="005C73AC">
        <w:rPr>
          <w:rFonts w:ascii="Times New Roman" w:hAnsi="Times New Roman" w:cs="Times New Roman"/>
          <w:color w:val="auto"/>
          <w:sz w:val="24"/>
          <w:szCs w:val="24"/>
        </w:rPr>
        <w:t xml:space="preserve"> № </w:t>
      </w:r>
      <w:r w:rsidR="005A36F5" w:rsidRPr="005C73AC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F264FE" w:rsidRPr="005C73AC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14:paraId="4AB78CD8" w14:textId="35348E74" w:rsidR="00791670" w:rsidRPr="005C73AC" w:rsidRDefault="00133DE4" w:rsidP="0070066B">
      <w:pPr>
        <w:pStyle w:val="a4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73A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6C68EA" w:rsidRPr="005C73A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57755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6C68EA" w:rsidRPr="005C73AC">
        <w:rPr>
          <w:rFonts w:ascii="Times New Roman" w:hAnsi="Times New Roman" w:cs="Times New Roman"/>
          <w:color w:val="auto"/>
          <w:sz w:val="24"/>
          <w:szCs w:val="24"/>
        </w:rPr>
        <w:t xml:space="preserve">. Заявка на участие в конкурсном отборе НИП (далее </w:t>
      </w:r>
      <w:r w:rsidR="00752C22" w:rsidRPr="005C73AC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6C68EA" w:rsidRPr="005C73AC">
        <w:rPr>
          <w:rFonts w:ascii="Times New Roman" w:hAnsi="Times New Roman" w:cs="Times New Roman"/>
          <w:color w:val="auto"/>
          <w:sz w:val="24"/>
          <w:szCs w:val="24"/>
        </w:rPr>
        <w:t xml:space="preserve"> заявка) оформляется участниками конкурсного отбора в соответствии с прилагаемой формой (Приложение </w:t>
      </w:r>
      <w:r w:rsidR="00752C22" w:rsidRPr="005C73AC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6C68EA" w:rsidRPr="005C73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A36F5" w:rsidRPr="005C73A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6C68EA" w:rsidRPr="005C73AC">
        <w:rPr>
          <w:rFonts w:ascii="Times New Roman" w:hAnsi="Times New Roman" w:cs="Times New Roman"/>
          <w:color w:val="auto"/>
          <w:sz w:val="24"/>
          <w:szCs w:val="24"/>
        </w:rPr>
        <w:t>). К заявке прилагаются Техни</w:t>
      </w:r>
      <w:r w:rsidR="00427A53" w:rsidRPr="005C73AC">
        <w:rPr>
          <w:rFonts w:ascii="Times New Roman" w:hAnsi="Times New Roman" w:cs="Times New Roman"/>
          <w:color w:val="auto"/>
          <w:sz w:val="24"/>
          <w:szCs w:val="24"/>
        </w:rPr>
        <w:t>ческое задание к выполнению НИ</w:t>
      </w:r>
      <w:r w:rsidR="006962A0" w:rsidRPr="005C73AC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6C68EA" w:rsidRPr="005C73AC">
        <w:rPr>
          <w:rFonts w:ascii="Times New Roman" w:hAnsi="Times New Roman" w:cs="Times New Roman"/>
          <w:color w:val="auto"/>
          <w:sz w:val="24"/>
          <w:szCs w:val="24"/>
        </w:rPr>
        <w:t xml:space="preserve"> (Приложение </w:t>
      </w:r>
      <w:r w:rsidR="00752C22" w:rsidRPr="005C73AC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6C68EA" w:rsidRPr="005C73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A36F5" w:rsidRPr="005C73A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6C68EA" w:rsidRPr="005C73AC">
        <w:rPr>
          <w:rFonts w:ascii="Times New Roman" w:hAnsi="Times New Roman" w:cs="Times New Roman"/>
          <w:color w:val="auto"/>
          <w:sz w:val="24"/>
          <w:szCs w:val="24"/>
        </w:rPr>
        <w:t xml:space="preserve">); проект Сметы финансирования НИП (Приложение </w:t>
      </w:r>
      <w:r w:rsidR="00752C22" w:rsidRPr="005C73AC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6C68EA" w:rsidRPr="005C73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A36F5" w:rsidRPr="005C73AC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AB1327" w:rsidRPr="005C73AC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6C68EA" w:rsidRPr="005C73A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EA327A3" w14:textId="0CEF4B59" w:rsidR="00791670" w:rsidRPr="005C73AC" w:rsidRDefault="00133DE4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6C68EA" w:rsidRPr="005C73A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57755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6C68EA" w:rsidRPr="005C73AC">
        <w:rPr>
          <w:rFonts w:ascii="Times New Roman" w:hAnsi="Times New Roman" w:cs="Times New Roman"/>
          <w:color w:val="auto"/>
          <w:sz w:val="24"/>
          <w:szCs w:val="24"/>
        </w:rPr>
        <w:t>. В выписке также необходимо указать название проекта, пол</w:t>
      </w:r>
      <w:r w:rsidR="009117A9" w:rsidRPr="005C73AC">
        <w:rPr>
          <w:rFonts w:ascii="Times New Roman" w:hAnsi="Times New Roman" w:cs="Times New Roman"/>
          <w:color w:val="auto"/>
          <w:sz w:val="24"/>
          <w:szCs w:val="24"/>
        </w:rPr>
        <w:t>ный список участников конкурса, обозначить, какому направлению</w:t>
      </w:r>
      <w:r w:rsidR="00225446" w:rsidRPr="005C73AC">
        <w:rPr>
          <w:rFonts w:ascii="Times New Roman" w:hAnsi="Times New Roman" w:cs="Times New Roman"/>
          <w:color w:val="auto"/>
          <w:sz w:val="24"/>
          <w:szCs w:val="24"/>
        </w:rPr>
        <w:t xml:space="preserve">, обозначенному в </w:t>
      </w:r>
      <w:r w:rsidR="007F4908" w:rsidRPr="005C73AC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225446" w:rsidRPr="005C73AC">
        <w:rPr>
          <w:rFonts w:ascii="Times New Roman" w:hAnsi="Times New Roman" w:cs="Times New Roman"/>
          <w:color w:val="auto"/>
          <w:sz w:val="24"/>
          <w:szCs w:val="24"/>
        </w:rPr>
        <w:t xml:space="preserve">риложении </w:t>
      </w:r>
      <w:r w:rsidR="006962A0" w:rsidRPr="005C73AC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6962A0" w:rsidRPr="005C73AC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  <w:r w:rsidR="005A36F5" w:rsidRPr="005C73AC">
        <w:rPr>
          <w:rFonts w:ascii="Times New Roman" w:hAnsi="Times New Roman" w:cs="Times New Roman"/>
          <w:sz w:val="24"/>
          <w:szCs w:val="24"/>
        </w:rPr>
        <w:t>2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225446" w:rsidRPr="005C73AC">
        <w:rPr>
          <w:rFonts w:ascii="Times New Roman" w:hAnsi="Times New Roman" w:cs="Times New Roman"/>
          <w:sz w:val="24"/>
          <w:szCs w:val="24"/>
        </w:rPr>
        <w:t>, соответствует тема проекта</w:t>
      </w:r>
      <w:r w:rsidR="006C68EA" w:rsidRPr="005C73AC">
        <w:rPr>
          <w:rFonts w:ascii="Times New Roman" w:hAnsi="Times New Roman" w:cs="Times New Roman"/>
          <w:sz w:val="24"/>
          <w:szCs w:val="24"/>
        </w:rPr>
        <w:t>.</w:t>
      </w:r>
    </w:p>
    <w:p w14:paraId="54348B01" w14:textId="1618B751" w:rsidR="00791670" w:rsidRPr="005C73AC" w:rsidRDefault="00133DE4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4</w:t>
      </w:r>
      <w:r w:rsidR="006C68EA" w:rsidRPr="005C73AC">
        <w:rPr>
          <w:rFonts w:ascii="Times New Roman" w:hAnsi="Times New Roman" w:cs="Times New Roman"/>
          <w:sz w:val="24"/>
          <w:szCs w:val="24"/>
        </w:rPr>
        <w:t>.</w:t>
      </w:r>
      <w:r w:rsidR="00457755">
        <w:rPr>
          <w:rFonts w:ascii="Times New Roman" w:hAnsi="Times New Roman" w:cs="Times New Roman"/>
          <w:sz w:val="24"/>
          <w:szCs w:val="24"/>
        </w:rPr>
        <w:t>9</w:t>
      </w:r>
      <w:r w:rsidR="006C68EA" w:rsidRPr="005C73AC">
        <w:rPr>
          <w:rFonts w:ascii="Times New Roman" w:hAnsi="Times New Roman" w:cs="Times New Roman"/>
          <w:sz w:val="24"/>
          <w:szCs w:val="24"/>
        </w:rPr>
        <w:t>. В случае отсутствия полного пакета документов, указанных в п. 6.8, заявка не допускается к участию в конкурсе НИП.</w:t>
      </w:r>
    </w:p>
    <w:p w14:paraId="7EC589B0" w14:textId="46282952" w:rsidR="00791670" w:rsidRPr="005C73AC" w:rsidRDefault="00133DE4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4</w:t>
      </w:r>
      <w:r w:rsidR="006C68EA" w:rsidRPr="005C73AC">
        <w:rPr>
          <w:rFonts w:ascii="Times New Roman" w:hAnsi="Times New Roman" w:cs="Times New Roman"/>
          <w:sz w:val="24"/>
          <w:szCs w:val="24"/>
        </w:rPr>
        <w:t>.1</w:t>
      </w:r>
      <w:r w:rsidR="00457755">
        <w:rPr>
          <w:rFonts w:ascii="Times New Roman" w:hAnsi="Times New Roman" w:cs="Times New Roman"/>
          <w:sz w:val="24"/>
          <w:szCs w:val="24"/>
        </w:rPr>
        <w:t>0</w:t>
      </w:r>
      <w:r w:rsidR="006C68EA" w:rsidRPr="005C73AC">
        <w:rPr>
          <w:rFonts w:ascii="Times New Roman" w:hAnsi="Times New Roman" w:cs="Times New Roman"/>
          <w:sz w:val="24"/>
          <w:szCs w:val="24"/>
        </w:rPr>
        <w:t>.</w:t>
      </w:r>
      <w:r w:rsidR="00225446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</w:rPr>
        <w:t>В заявке и Техническом задании к выполнению НИР отражаются планируемые целевые показ</w:t>
      </w:r>
      <w:r w:rsidR="00752C22" w:rsidRPr="005C73AC">
        <w:rPr>
          <w:rFonts w:ascii="Times New Roman" w:hAnsi="Times New Roman" w:cs="Times New Roman"/>
          <w:sz w:val="24"/>
          <w:szCs w:val="24"/>
        </w:rPr>
        <w:t>атели, которые должны быть достигнуты исполнителями НИП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 по завершению каждого этапа выполнения проекта.</w:t>
      </w:r>
      <w:r w:rsidR="006962A0" w:rsidRPr="005C73AC">
        <w:rPr>
          <w:rFonts w:ascii="Times New Roman" w:hAnsi="Times New Roman" w:cs="Times New Roman"/>
          <w:sz w:val="24"/>
          <w:szCs w:val="24"/>
        </w:rPr>
        <w:t xml:space="preserve"> Перечень целевых показателей Н</w:t>
      </w:r>
      <w:r w:rsidR="006C68EA" w:rsidRPr="005C73AC">
        <w:rPr>
          <w:rFonts w:ascii="Times New Roman" w:hAnsi="Times New Roman" w:cs="Times New Roman"/>
          <w:sz w:val="24"/>
          <w:szCs w:val="24"/>
        </w:rPr>
        <w:t>И</w:t>
      </w:r>
      <w:r w:rsidR="00752C22" w:rsidRPr="005C73AC">
        <w:rPr>
          <w:rFonts w:ascii="Times New Roman" w:hAnsi="Times New Roman" w:cs="Times New Roman"/>
          <w:sz w:val="24"/>
          <w:szCs w:val="24"/>
        </w:rPr>
        <w:t>П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 представлен в Приложении </w:t>
      </w:r>
      <w:r w:rsidR="00752C22" w:rsidRPr="005C73AC">
        <w:rPr>
          <w:rFonts w:ascii="Times New Roman" w:hAnsi="Times New Roman" w:cs="Times New Roman"/>
          <w:sz w:val="24"/>
          <w:szCs w:val="24"/>
        </w:rPr>
        <w:t>№</w:t>
      </w:r>
      <w:r w:rsidR="006962A0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5A36F5" w:rsidRPr="005C73AC">
        <w:rPr>
          <w:rFonts w:ascii="Times New Roman" w:hAnsi="Times New Roman" w:cs="Times New Roman"/>
          <w:sz w:val="24"/>
          <w:szCs w:val="24"/>
        </w:rPr>
        <w:t>1</w:t>
      </w:r>
      <w:r w:rsidR="006C68EA" w:rsidRPr="005C73AC">
        <w:rPr>
          <w:rFonts w:ascii="Times New Roman" w:hAnsi="Times New Roman" w:cs="Times New Roman"/>
          <w:sz w:val="24"/>
          <w:szCs w:val="24"/>
        </w:rPr>
        <w:t>.</w:t>
      </w:r>
    </w:p>
    <w:p w14:paraId="7B402D74" w14:textId="012BFB54" w:rsidR="00791670" w:rsidRPr="005C73AC" w:rsidRDefault="00133DE4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4</w:t>
      </w:r>
      <w:r w:rsidR="006C68EA" w:rsidRPr="005C73AC">
        <w:rPr>
          <w:rFonts w:ascii="Times New Roman" w:hAnsi="Times New Roman" w:cs="Times New Roman"/>
          <w:sz w:val="24"/>
          <w:szCs w:val="24"/>
        </w:rPr>
        <w:t>.1</w:t>
      </w:r>
      <w:r w:rsidR="00457755">
        <w:rPr>
          <w:rFonts w:ascii="Times New Roman" w:hAnsi="Times New Roman" w:cs="Times New Roman"/>
          <w:sz w:val="24"/>
          <w:szCs w:val="24"/>
        </w:rPr>
        <w:t>1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. Прием заявок осуществляет </w:t>
      </w:r>
      <w:r w:rsidR="008D2F44" w:rsidRPr="005C73AC">
        <w:rPr>
          <w:rFonts w:ascii="Times New Roman" w:hAnsi="Times New Roman" w:cs="Times New Roman"/>
          <w:sz w:val="24"/>
          <w:szCs w:val="24"/>
        </w:rPr>
        <w:t xml:space="preserve">Управление научной поддержки образовательных программ (далее – </w:t>
      </w:r>
      <w:r w:rsidR="00CA02CE" w:rsidRPr="005C73AC">
        <w:rPr>
          <w:rFonts w:ascii="Times New Roman" w:hAnsi="Times New Roman" w:cs="Times New Roman"/>
          <w:sz w:val="24"/>
          <w:szCs w:val="24"/>
        </w:rPr>
        <w:t>УНПОП</w:t>
      </w:r>
      <w:r w:rsidR="008D2F44" w:rsidRPr="005C73AC">
        <w:rPr>
          <w:rFonts w:ascii="Times New Roman" w:hAnsi="Times New Roman" w:cs="Times New Roman"/>
          <w:sz w:val="24"/>
          <w:szCs w:val="24"/>
        </w:rPr>
        <w:t>)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 в сроки, установленные приказом ректора.</w:t>
      </w:r>
    </w:p>
    <w:p w14:paraId="681CB98B" w14:textId="5CCD5CEB" w:rsidR="00791670" w:rsidRPr="005C73AC" w:rsidRDefault="00133DE4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4</w:t>
      </w:r>
      <w:r w:rsidR="006C68EA" w:rsidRPr="005C73AC">
        <w:rPr>
          <w:rFonts w:ascii="Times New Roman" w:hAnsi="Times New Roman" w:cs="Times New Roman"/>
          <w:sz w:val="24"/>
          <w:szCs w:val="24"/>
        </w:rPr>
        <w:t>.1</w:t>
      </w:r>
      <w:r w:rsidR="00457755">
        <w:rPr>
          <w:rFonts w:ascii="Times New Roman" w:hAnsi="Times New Roman" w:cs="Times New Roman"/>
          <w:sz w:val="24"/>
          <w:szCs w:val="24"/>
        </w:rPr>
        <w:t>2</w:t>
      </w:r>
      <w:r w:rsidR="006C68EA" w:rsidRPr="005C73AC">
        <w:rPr>
          <w:rFonts w:ascii="Times New Roman" w:hAnsi="Times New Roman" w:cs="Times New Roman"/>
          <w:sz w:val="24"/>
          <w:szCs w:val="24"/>
        </w:rPr>
        <w:t>. Содержание за</w:t>
      </w:r>
      <w:r w:rsidR="00752C22" w:rsidRPr="005C73AC">
        <w:rPr>
          <w:rFonts w:ascii="Times New Roman" w:hAnsi="Times New Roman" w:cs="Times New Roman"/>
          <w:sz w:val="24"/>
          <w:szCs w:val="24"/>
        </w:rPr>
        <w:t>явленного на конкурсный отбор Н</w:t>
      </w:r>
      <w:r w:rsidR="006C68EA" w:rsidRPr="005C73AC">
        <w:rPr>
          <w:rFonts w:ascii="Times New Roman" w:hAnsi="Times New Roman" w:cs="Times New Roman"/>
          <w:sz w:val="24"/>
          <w:szCs w:val="24"/>
        </w:rPr>
        <w:t>И</w:t>
      </w:r>
      <w:r w:rsidR="00752C22" w:rsidRPr="005C73AC">
        <w:rPr>
          <w:rFonts w:ascii="Times New Roman" w:hAnsi="Times New Roman" w:cs="Times New Roman"/>
          <w:sz w:val="24"/>
          <w:szCs w:val="24"/>
        </w:rPr>
        <w:t>П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 не должно дублировать содержание работ, выполненных ранее или выполняющихся в университет</w:t>
      </w:r>
      <w:r w:rsidR="00AB1327" w:rsidRPr="005C73AC">
        <w:rPr>
          <w:rFonts w:ascii="Times New Roman" w:hAnsi="Times New Roman" w:cs="Times New Roman"/>
          <w:sz w:val="24"/>
          <w:szCs w:val="24"/>
        </w:rPr>
        <w:t>е,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 независимо от источников финансирования и исполнителей.</w:t>
      </w:r>
    </w:p>
    <w:p w14:paraId="3106F3D2" w14:textId="77777777" w:rsidR="00752C22" w:rsidRPr="005C73AC" w:rsidRDefault="00752C22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2C48F76" w14:textId="77777777" w:rsidR="00791670" w:rsidRPr="005C73AC" w:rsidRDefault="006C68EA" w:rsidP="0070066B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3AC">
        <w:rPr>
          <w:rFonts w:ascii="Times New Roman" w:hAnsi="Times New Roman" w:cs="Times New Roman"/>
          <w:b/>
          <w:sz w:val="24"/>
          <w:szCs w:val="24"/>
        </w:rPr>
        <w:t>Требования к оформлению проекта Сметы финансирования научно-исследовательского проекта</w:t>
      </w:r>
    </w:p>
    <w:p w14:paraId="79C08957" w14:textId="77777777" w:rsidR="00752C22" w:rsidRPr="005C73AC" w:rsidRDefault="00752C22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61C8F6" w14:textId="17CCB10A" w:rsidR="00791670" w:rsidRPr="005C73AC" w:rsidRDefault="00133DE4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C68EA" w:rsidRPr="005C73AC">
        <w:rPr>
          <w:rFonts w:ascii="Times New Roman" w:hAnsi="Times New Roman" w:cs="Times New Roman"/>
          <w:sz w:val="24"/>
          <w:szCs w:val="24"/>
        </w:rPr>
        <w:t>.14. Проект Сметы финансирования НИП формируется на один</w:t>
      </w:r>
      <w:r w:rsidR="00A95BAB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календарный год согласно Приложению </w:t>
      </w:r>
      <w:r w:rsidR="00752C22" w:rsidRPr="005C73AC">
        <w:rPr>
          <w:rFonts w:ascii="Times New Roman" w:hAnsi="Times New Roman" w:cs="Times New Roman"/>
          <w:sz w:val="24"/>
          <w:szCs w:val="24"/>
        </w:rPr>
        <w:t>№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5A36F5" w:rsidRPr="005C73AC">
        <w:rPr>
          <w:rFonts w:ascii="Times New Roman" w:hAnsi="Times New Roman" w:cs="Times New Roman"/>
          <w:sz w:val="24"/>
          <w:szCs w:val="24"/>
        </w:rPr>
        <w:t>5</w:t>
      </w:r>
      <w:r w:rsidR="00900340" w:rsidRPr="005C73AC">
        <w:rPr>
          <w:rFonts w:ascii="Times New Roman" w:hAnsi="Times New Roman" w:cs="Times New Roman"/>
          <w:sz w:val="24"/>
          <w:szCs w:val="24"/>
        </w:rPr>
        <w:t>.</w:t>
      </w:r>
    </w:p>
    <w:p w14:paraId="44677709" w14:textId="39C8807C" w:rsidR="00791670" w:rsidRPr="005C73AC" w:rsidRDefault="00133DE4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4</w:t>
      </w:r>
      <w:r w:rsidR="006C68EA" w:rsidRPr="005C73AC">
        <w:rPr>
          <w:rFonts w:ascii="Times New Roman" w:hAnsi="Times New Roman" w:cs="Times New Roman"/>
          <w:sz w:val="24"/>
          <w:szCs w:val="24"/>
        </w:rPr>
        <w:t>.15. При</w:t>
      </w:r>
      <w:r w:rsidR="00752C22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</w:rPr>
        <w:t>составлении сметы финансирования</w:t>
      </w:r>
      <w:r w:rsidR="00752C22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</w:rPr>
        <w:t>НИП рекомендуется распределить расходы следующим образом: на заработную плату исполнителей научно-исследовательского проекта заложить не более 80% заявленного объема</w:t>
      </w:r>
      <w:r w:rsidR="00752C22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</w:rPr>
        <w:t>финансирования, на иные расходы, в том числе расходы на приобретение расходных материалов, командировочные расходы и т</w:t>
      </w:r>
      <w:r w:rsidR="005C780E" w:rsidRPr="005C73AC">
        <w:rPr>
          <w:rFonts w:ascii="Times New Roman" w:hAnsi="Times New Roman" w:cs="Times New Roman"/>
          <w:sz w:val="24"/>
          <w:szCs w:val="24"/>
        </w:rPr>
        <w:t>.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д. </w:t>
      </w:r>
      <w:r w:rsidR="00752C22" w:rsidRPr="005C73AC">
        <w:rPr>
          <w:rFonts w:ascii="Times New Roman" w:hAnsi="Times New Roman" w:cs="Times New Roman"/>
          <w:sz w:val="24"/>
          <w:szCs w:val="24"/>
        </w:rPr>
        <w:t>–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 не более 20%.</w:t>
      </w:r>
      <w:r w:rsidR="006B062C" w:rsidRPr="005C73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E5CCD" w14:textId="038E9F65" w:rsidR="00791670" w:rsidRPr="005C73AC" w:rsidRDefault="00133DE4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4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.16. Размер оплаты труда исполнителей проекта определяется в соответствии с требованиями Приложения </w:t>
      </w:r>
      <w:r w:rsidR="00752C22" w:rsidRPr="005C73AC">
        <w:rPr>
          <w:rFonts w:ascii="Times New Roman" w:hAnsi="Times New Roman" w:cs="Times New Roman"/>
          <w:sz w:val="24"/>
          <w:szCs w:val="24"/>
        </w:rPr>
        <w:t>№</w:t>
      </w:r>
      <w:r w:rsidR="005A36F5" w:rsidRPr="005C73AC">
        <w:rPr>
          <w:rFonts w:ascii="Times New Roman" w:hAnsi="Times New Roman" w:cs="Times New Roman"/>
          <w:sz w:val="24"/>
          <w:szCs w:val="24"/>
        </w:rPr>
        <w:t>6</w:t>
      </w:r>
      <w:r w:rsidR="006C68EA" w:rsidRPr="005C73AC">
        <w:rPr>
          <w:rFonts w:ascii="Times New Roman" w:hAnsi="Times New Roman" w:cs="Times New Roman"/>
          <w:sz w:val="24"/>
          <w:szCs w:val="24"/>
        </w:rPr>
        <w:t>.</w:t>
      </w:r>
    </w:p>
    <w:p w14:paraId="694AF7B7" w14:textId="77777777" w:rsidR="00791670" w:rsidRPr="005C73AC" w:rsidRDefault="006C68EA" w:rsidP="0070066B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3AC">
        <w:rPr>
          <w:rFonts w:ascii="Times New Roman" w:hAnsi="Times New Roman" w:cs="Times New Roman"/>
          <w:b/>
          <w:sz w:val="24"/>
          <w:szCs w:val="24"/>
        </w:rPr>
        <w:t>Экспертная комиссия</w:t>
      </w:r>
    </w:p>
    <w:p w14:paraId="7C0E201D" w14:textId="77777777" w:rsidR="00752C22" w:rsidRPr="005C73AC" w:rsidRDefault="00752C22" w:rsidP="0070066B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2E34F" w14:textId="084D1109" w:rsidR="00216201" w:rsidRPr="005C73AC" w:rsidRDefault="00133DE4" w:rsidP="00216201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4</w:t>
      </w:r>
      <w:r w:rsidR="006C68EA" w:rsidRPr="005C73AC">
        <w:rPr>
          <w:rFonts w:ascii="Times New Roman" w:hAnsi="Times New Roman" w:cs="Times New Roman"/>
          <w:sz w:val="24"/>
          <w:szCs w:val="24"/>
        </w:rPr>
        <w:t>.17.</w:t>
      </w:r>
      <w:r w:rsidR="00FA622A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D171D1" w:rsidRPr="005C73AC">
        <w:rPr>
          <w:rFonts w:ascii="Times New Roman" w:hAnsi="Times New Roman" w:cs="Times New Roman"/>
          <w:sz w:val="24"/>
          <w:szCs w:val="24"/>
        </w:rPr>
        <w:t>П</w:t>
      </w:r>
      <w:r w:rsidR="000C3A0B" w:rsidRPr="005C73AC">
        <w:rPr>
          <w:rFonts w:ascii="Times New Roman" w:hAnsi="Times New Roman" w:cs="Times New Roman"/>
          <w:sz w:val="24"/>
          <w:szCs w:val="24"/>
        </w:rPr>
        <w:t>осле завершения приёма заявок п</w:t>
      </w:r>
      <w:r w:rsidR="00D171D1" w:rsidRPr="005C73AC">
        <w:rPr>
          <w:rFonts w:ascii="Times New Roman" w:hAnsi="Times New Roman" w:cs="Times New Roman"/>
          <w:sz w:val="24"/>
          <w:szCs w:val="24"/>
        </w:rPr>
        <w:t xml:space="preserve">о представлению </w:t>
      </w:r>
      <w:r w:rsidR="00FA622A" w:rsidRPr="005C73AC">
        <w:rPr>
          <w:rFonts w:ascii="Times New Roman" w:hAnsi="Times New Roman" w:cs="Times New Roman"/>
          <w:sz w:val="24"/>
          <w:szCs w:val="24"/>
        </w:rPr>
        <w:t xml:space="preserve">проректора по научной работе </w:t>
      </w:r>
      <w:r w:rsidR="00D171D1" w:rsidRPr="005C73AC">
        <w:rPr>
          <w:rFonts w:ascii="Times New Roman" w:hAnsi="Times New Roman" w:cs="Times New Roman"/>
          <w:sz w:val="24"/>
          <w:szCs w:val="24"/>
        </w:rPr>
        <w:t xml:space="preserve">ректором утверждается </w:t>
      </w:r>
      <w:r w:rsidR="000C3A0B" w:rsidRPr="005C73AC">
        <w:rPr>
          <w:rFonts w:ascii="Times New Roman" w:hAnsi="Times New Roman" w:cs="Times New Roman"/>
          <w:sz w:val="24"/>
          <w:szCs w:val="24"/>
        </w:rPr>
        <w:t xml:space="preserve">состав экспертов 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с целью проведения оценки научной значимости подаваемых на конкурс НИП заявок. </w:t>
      </w:r>
      <w:r w:rsidR="00216201" w:rsidRPr="005C73AC">
        <w:rPr>
          <w:rFonts w:ascii="Times New Roman" w:hAnsi="Times New Roman" w:cs="Times New Roman"/>
          <w:sz w:val="24"/>
          <w:szCs w:val="24"/>
        </w:rPr>
        <w:t xml:space="preserve">Каждую заявку оценивают два эксперта, работающих независимо друг от друга. Состав экспертов формируется </w:t>
      </w:r>
      <w:r w:rsidR="006C68EA" w:rsidRPr="005C73AC">
        <w:rPr>
          <w:rFonts w:ascii="Times New Roman" w:hAnsi="Times New Roman" w:cs="Times New Roman"/>
          <w:sz w:val="24"/>
          <w:szCs w:val="24"/>
        </w:rPr>
        <w:t>из</w:t>
      </w:r>
      <w:r w:rsidR="00216201" w:rsidRPr="005C73AC">
        <w:rPr>
          <w:rFonts w:ascii="Times New Roman" w:hAnsi="Times New Roman" w:cs="Times New Roman"/>
          <w:sz w:val="24"/>
          <w:szCs w:val="24"/>
        </w:rPr>
        <w:t xml:space="preserve"> числа </w:t>
      </w:r>
      <w:r w:rsidR="006C68EA" w:rsidRPr="005C73AC">
        <w:rPr>
          <w:rFonts w:ascii="Times New Roman" w:hAnsi="Times New Roman" w:cs="Times New Roman"/>
          <w:sz w:val="24"/>
          <w:szCs w:val="24"/>
        </w:rPr>
        <w:t>научно-педагогических работников университета и/или сторонних экспертов, обладающих достаточной квалификацией для экспертизы заявок.</w:t>
      </w:r>
      <w:r w:rsidR="00C56274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0E6D4B" w:rsidRPr="005C73AC">
        <w:rPr>
          <w:rFonts w:ascii="Times New Roman" w:hAnsi="Times New Roman" w:cs="Times New Roman"/>
          <w:sz w:val="24"/>
          <w:szCs w:val="24"/>
        </w:rPr>
        <w:t xml:space="preserve">Эксперт обязан письменно уведомить университет в отсутствии конфликта интересов. </w:t>
      </w:r>
      <w:r w:rsidR="00216201" w:rsidRPr="005C73AC">
        <w:rPr>
          <w:rFonts w:ascii="Times New Roman" w:hAnsi="Times New Roman" w:cs="Times New Roman"/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эксперта влияет или может повлиять на надлежащее, объективное и беспристрастное исполнение им своих полномочий.</w:t>
      </w:r>
    </w:p>
    <w:p w14:paraId="35072165" w14:textId="3C8789F3" w:rsidR="00791670" w:rsidRPr="005C73AC" w:rsidRDefault="00133DE4" w:rsidP="0070066B">
      <w:pPr>
        <w:pStyle w:val="a4"/>
        <w:ind w:firstLine="72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4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.18. </w:t>
      </w:r>
      <w:r w:rsidR="006C68EA" w:rsidRPr="005C73AC">
        <w:rPr>
          <w:rFonts w:ascii="Times New Roman" w:hAnsi="Times New Roman" w:cs="Times New Roman"/>
          <w:color w:val="auto"/>
          <w:sz w:val="24"/>
          <w:szCs w:val="24"/>
        </w:rPr>
        <w:t>Экспертные заключ</w:t>
      </w:r>
      <w:r w:rsidR="003F5171" w:rsidRPr="005C73AC">
        <w:rPr>
          <w:rFonts w:ascii="Times New Roman" w:hAnsi="Times New Roman" w:cs="Times New Roman"/>
          <w:color w:val="auto"/>
          <w:sz w:val="24"/>
          <w:szCs w:val="24"/>
        </w:rPr>
        <w:t xml:space="preserve">ения выносятся на обсуждение </w:t>
      </w:r>
      <w:r w:rsidR="00402242" w:rsidRPr="005C73AC">
        <w:rPr>
          <w:rFonts w:ascii="Times New Roman" w:hAnsi="Times New Roman" w:cs="Times New Roman"/>
          <w:color w:val="auto"/>
          <w:sz w:val="24"/>
          <w:szCs w:val="24"/>
        </w:rPr>
        <w:t>Учёного совета университета</w:t>
      </w:r>
      <w:r w:rsidR="006C68EA" w:rsidRPr="005C73AC">
        <w:rPr>
          <w:rFonts w:ascii="Times New Roman" w:hAnsi="Times New Roman" w:cs="Times New Roman"/>
          <w:color w:val="auto"/>
          <w:sz w:val="24"/>
          <w:szCs w:val="24"/>
        </w:rPr>
        <w:t>, который рекомендует / не рекомендует включение заявок в список поддерживаемых</w:t>
      </w:r>
      <w:r w:rsidR="00752C22" w:rsidRPr="005C73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color w:val="auto"/>
          <w:sz w:val="24"/>
          <w:szCs w:val="24"/>
        </w:rPr>
        <w:t xml:space="preserve">проектов. Решение </w:t>
      </w:r>
      <w:r w:rsidR="00402242" w:rsidRPr="00457755">
        <w:rPr>
          <w:rFonts w:ascii="Times New Roman" w:hAnsi="Times New Roman" w:cs="Times New Roman"/>
          <w:sz w:val="24"/>
          <w:szCs w:val="24"/>
        </w:rPr>
        <w:t>Учёного совета</w:t>
      </w:r>
      <w:r w:rsidR="006C68EA" w:rsidRPr="00457755">
        <w:rPr>
          <w:rFonts w:ascii="Times New Roman" w:hAnsi="Times New Roman" w:cs="Times New Roman"/>
          <w:sz w:val="24"/>
          <w:szCs w:val="24"/>
        </w:rPr>
        <w:t xml:space="preserve"> </w:t>
      </w:r>
      <w:r w:rsidR="00457755" w:rsidRPr="00457755">
        <w:rPr>
          <w:rFonts w:ascii="Times New Roman" w:hAnsi="Times New Roman" w:cs="Times New Roman"/>
          <w:sz w:val="24"/>
          <w:szCs w:val="24"/>
        </w:rPr>
        <w:t>ТГПУ</w:t>
      </w:r>
      <w:r w:rsidR="0024233B" w:rsidRPr="00457755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457755">
        <w:rPr>
          <w:rFonts w:ascii="Times New Roman" w:hAnsi="Times New Roman" w:cs="Times New Roman"/>
          <w:sz w:val="24"/>
          <w:szCs w:val="24"/>
        </w:rPr>
        <w:t>имеет</w:t>
      </w:r>
      <w:r w:rsidR="006C68EA" w:rsidRPr="005C73AC">
        <w:rPr>
          <w:rFonts w:ascii="Times New Roman" w:hAnsi="Times New Roman" w:cs="Times New Roman"/>
          <w:color w:val="auto"/>
          <w:sz w:val="24"/>
          <w:szCs w:val="24"/>
        </w:rPr>
        <w:t xml:space="preserve"> рекомендательный характер</w:t>
      </w:r>
      <w:r w:rsidR="00402242" w:rsidRPr="005C73AC">
        <w:rPr>
          <w:rFonts w:ascii="Times New Roman" w:hAnsi="Times New Roman" w:cs="Times New Roman"/>
          <w:color w:val="auto"/>
          <w:sz w:val="24"/>
          <w:szCs w:val="24"/>
        </w:rPr>
        <w:t xml:space="preserve"> и может быть учтено </w:t>
      </w:r>
      <w:r w:rsidR="008E69FA" w:rsidRPr="005C73AC">
        <w:rPr>
          <w:rFonts w:ascii="Times New Roman" w:hAnsi="Times New Roman" w:cs="Times New Roman"/>
          <w:color w:val="auto"/>
          <w:sz w:val="24"/>
          <w:szCs w:val="24"/>
        </w:rPr>
        <w:t xml:space="preserve">конкурсной комиссией </w:t>
      </w:r>
      <w:r w:rsidR="00402242" w:rsidRPr="005C73AC">
        <w:rPr>
          <w:rFonts w:ascii="Times New Roman" w:hAnsi="Times New Roman" w:cs="Times New Roman"/>
          <w:color w:val="auto"/>
          <w:sz w:val="24"/>
          <w:szCs w:val="24"/>
        </w:rPr>
        <w:t>при принятии окончательного решения</w:t>
      </w:r>
      <w:r w:rsidR="006C68EA" w:rsidRPr="005C73A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D98F568" w14:textId="77777777" w:rsidR="00752C22" w:rsidRPr="005C73AC" w:rsidRDefault="00752C22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00B8F31" w14:textId="77777777" w:rsidR="00791670" w:rsidRPr="005C73AC" w:rsidRDefault="006C68EA" w:rsidP="0070066B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3AC">
        <w:rPr>
          <w:rFonts w:ascii="Times New Roman" w:hAnsi="Times New Roman" w:cs="Times New Roman"/>
          <w:b/>
          <w:sz w:val="24"/>
          <w:szCs w:val="24"/>
        </w:rPr>
        <w:t>Конкурсная комиссия</w:t>
      </w:r>
    </w:p>
    <w:p w14:paraId="768120BE" w14:textId="77777777" w:rsidR="00752C22" w:rsidRPr="005C73AC" w:rsidRDefault="00752C22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2D1FFF9" w14:textId="7A39F0AD" w:rsidR="006C63B2" w:rsidRPr="005C73AC" w:rsidRDefault="00133DE4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4</w:t>
      </w:r>
      <w:r w:rsidR="006C68EA" w:rsidRPr="005C73AC">
        <w:rPr>
          <w:rFonts w:ascii="Times New Roman" w:hAnsi="Times New Roman" w:cs="Times New Roman"/>
          <w:sz w:val="24"/>
          <w:szCs w:val="24"/>
        </w:rPr>
        <w:t>.19. Отбор НИП проводится Конкурсной комиссией, е</w:t>
      </w:r>
      <w:r w:rsidR="003443A3" w:rsidRPr="005C73AC">
        <w:rPr>
          <w:rFonts w:ascii="Times New Roman" w:hAnsi="Times New Roman" w:cs="Times New Roman"/>
          <w:sz w:val="24"/>
          <w:szCs w:val="24"/>
        </w:rPr>
        <w:t>ё</w:t>
      </w:r>
      <w:r w:rsidR="006C63B2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состав и срок полномочий утверждаются приказом ректора по представлению </w:t>
      </w:r>
      <w:r w:rsidR="00E81A49" w:rsidRPr="005C73AC">
        <w:rPr>
          <w:rFonts w:ascii="Times New Roman" w:hAnsi="Times New Roman" w:cs="Times New Roman"/>
          <w:sz w:val="24"/>
          <w:szCs w:val="24"/>
        </w:rPr>
        <w:t>проректора по научной работе</w:t>
      </w:r>
      <w:r w:rsidR="006C68EA" w:rsidRPr="005C73AC">
        <w:rPr>
          <w:rFonts w:ascii="Times New Roman" w:hAnsi="Times New Roman" w:cs="Times New Roman"/>
          <w:sz w:val="24"/>
          <w:szCs w:val="24"/>
        </w:rPr>
        <w:t>. В состав Конкурсной комиссии входят председатель комиссии (с правом решающего</w:t>
      </w:r>
      <w:r w:rsidR="006C63B2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</w:rPr>
        <w:t>голоса), члены комиссии с</w:t>
      </w:r>
      <w:r w:rsidR="006C63B2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6C68EA" w:rsidRPr="005C73AC">
        <w:rPr>
          <w:rFonts w:ascii="Times New Roman" w:hAnsi="Times New Roman" w:cs="Times New Roman"/>
          <w:sz w:val="24"/>
          <w:szCs w:val="24"/>
        </w:rPr>
        <w:t>правом голоса), секрета</w:t>
      </w:r>
      <w:r w:rsidR="006C63B2" w:rsidRPr="005C73AC">
        <w:rPr>
          <w:rFonts w:ascii="Times New Roman" w:hAnsi="Times New Roman" w:cs="Times New Roman"/>
          <w:sz w:val="24"/>
          <w:szCs w:val="24"/>
        </w:rPr>
        <w:t>рь комиссии (без права голоса).</w:t>
      </w:r>
      <w:r w:rsidR="008E69FA" w:rsidRPr="005C73AC">
        <w:rPr>
          <w:rFonts w:ascii="Times New Roman" w:hAnsi="Times New Roman" w:cs="Times New Roman"/>
          <w:sz w:val="24"/>
          <w:szCs w:val="24"/>
        </w:rPr>
        <w:t xml:space="preserve"> Председателем Конкурсной комиссии является ректор ТГПУ. </w:t>
      </w:r>
    </w:p>
    <w:p w14:paraId="5D55E379" w14:textId="50301074" w:rsidR="006A65D6" w:rsidRPr="005C73AC" w:rsidRDefault="00133DE4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4</w:t>
      </w:r>
      <w:r w:rsidR="006C68EA" w:rsidRPr="005C73AC">
        <w:rPr>
          <w:rFonts w:ascii="Times New Roman" w:hAnsi="Times New Roman" w:cs="Times New Roman"/>
          <w:sz w:val="24"/>
          <w:szCs w:val="24"/>
        </w:rPr>
        <w:t>.20. Члены Конкурсной комиссии обязаны уведомить Председателя Комиссии о наличии конфликта интересов в письменной форме.</w:t>
      </w:r>
      <w:r w:rsidR="00AB1327" w:rsidRPr="005C73AC">
        <w:rPr>
          <w:rFonts w:ascii="Times New Roman" w:hAnsi="Times New Roman" w:cs="Times New Roman"/>
          <w:sz w:val="24"/>
          <w:szCs w:val="24"/>
        </w:rPr>
        <w:t xml:space="preserve"> Член К</w:t>
      </w:r>
      <w:r w:rsidR="006C68EA" w:rsidRPr="005C73AC">
        <w:rPr>
          <w:rFonts w:ascii="Times New Roman" w:hAnsi="Times New Roman" w:cs="Times New Roman"/>
          <w:sz w:val="24"/>
          <w:szCs w:val="24"/>
        </w:rPr>
        <w:t>омиссии</w:t>
      </w:r>
      <w:r w:rsidR="0065167D" w:rsidRPr="005C73AC">
        <w:rPr>
          <w:rFonts w:ascii="Times New Roman" w:hAnsi="Times New Roman" w:cs="Times New Roman"/>
          <w:sz w:val="24"/>
          <w:szCs w:val="24"/>
        </w:rPr>
        <w:t>, имеющий конфликт интересов,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 не принимает участие в независимой экспертизе данного проекта. </w:t>
      </w:r>
    </w:p>
    <w:p w14:paraId="43048800" w14:textId="2DC0D146" w:rsidR="00791670" w:rsidRPr="005C73AC" w:rsidRDefault="00133DE4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4</w:t>
      </w:r>
      <w:r w:rsidR="006C68EA" w:rsidRPr="005C73AC">
        <w:rPr>
          <w:rFonts w:ascii="Times New Roman" w:hAnsi="Times New Roman" w:cs="Times New Roman"/>
          <w:sz w:val="24"/>
          <w:szCs w:val="24"/>
        </w:rPr>
        <w:t>.21.</w:t>
      </w:r>
      <w:r w:rsidR="001B57FD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B случае установления у члена Конкурсной комиссии ситуации, указанной в пункте </w:t>
      </w:r>
      <w:r w:rsidRPr="005C73AC">
        <w:rPr>
          <w:rFonts w:ascii="Times New Roman" w:hAnsi="Times New Roman" w:cs="Times New Roman"/>
          <w:sz w:val="24"/>
          <w:szCs w:val="24"/>
        </w:rPr>
        <w:t>4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.20 настоящего Положения, Конкурсная комиссия обязана принять меры в соответствии с </w:t>
      </w:r>
      <w:r w:rsidR="006C63B2" w:rsidRPr="005C73AC">
        <w:rPr>
          <w:rFonts w:ascii="Times New Roman" w:hAnsi="Times New Roman" w:cs="Times New Roman"/>
          <w:sz w:val="24"/>
          <w:szCs w:val="24"/>
        </w:rPr>
        <w:t xml:space="preserve">федеральным законодательством по </w:t>
      </w:r>
      <w:r w:rsidR="006C68EA" w:rsidRPr="005C73AC">
        <w:rPr>
          <w:rFonts w:ascii="Times New Roman" w:hAnsi="Times New Roman" w:cs="Times New Roman"/>
          <w:sz w:val="24"/>
          <w:szCs w:val="24"/>
        </w:rPr>
        <w:t>предотвращению и урегулированию конфликта интересов.</w:t>
      </w:r>
    </w:p>
    <w:p w14:paraId="1FE2492F" w14:textId="05EC65C1" w:rsidR="00791670" w:rsidRPr="005C73AC" w:rsidRDefault="00133DE4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4</w:t>
      </w:r>
      <w:r w:rsidR="006C68EA" w:rsidRPr="005C73AC">
        <w:rPr>
          <w:rFonts w:ascii="Times New Roman" w:hAnsi="Times New Roman" w:cs="Times New Roman"/>
          <w:sz w:val="24"/>
          <w:szCs w:val="24"/>
        </w:rPr>
        <w:t>.22. Конкурсная комиссия является</w:t>
      </w:r>
      <w:r w:rsidR="006C63B2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</w:rPr>
        <w:t>коллегиальным органом университета, формируемым для проведения предварительного отбора заявок, осуществления</w:t>
      </w:r>
      <w:r w:rsidR="006C63B2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</w:rPr>
        <w:t>конкурсных процедур, определения победителей и установления объ</w:t>
      </w:r>
      <w:r w:rsidR="00AA5E3A" w:rsidRPr="005C73AC">
        <w:rPr>
          <w:rFonts w:ascii="Times New Roman" w:hAnsi="Times New Roman" w:cs="Times New Roman"/>
          <w:sz w:val="24"/>
          <w:szCs w:val="24"/>
        </w:rPr>
        <w:t>ё</w:t>
      </w:r>
      <w:r w:rsidR="006C68EA" w:rsidRPr="005C73AC">
        <w:rPr>
          <w:rFonts w:ascii="Times New Roman" w:hAnsi="Times New Roman" w:cs="Times New Roman"/>
          <w:sz w:val="24"/>
          <w:szCs w:val="24"/>
        </w:rPr>
        <w:t>ма годового финансирования НИП.</w:t>
      </w:r>
    </w:p>
    <w:p w14:paraId="471E5A1A" w14:textId="1AC60F70" w:rsidR="00791670" w:rsidRPr="005C73AC" w:rsidRDefault="00133DE4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4</w:t>
      </w:r>
      <w:r w:rsidR="006C68EA" w:rsidRPr="005C73AC">
        <w:rPr>
          <w:rFonts w:ascii="Times New Roman" w:hAnsi="Times New Roman" w:cs="Times New Roman"/>
          <w:sz w:val="24"/>
          <w:szCs w:val="24"/>
        </w:rPr>
        <w:t>.23. Замена члена Конкурсной комиссии допускается только на основании приказа ректора университета.</w:t>
      </w:r>
    </w:p>
    <w:p w14:paraId="727382F7" w14:textId="4555A977" w:rsidR="00791670" w:rsidRPr="005C73AC" w:rsidRDefault="00133DE4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4</w:t>
      </w:r>
      <w:r w:rsidR="006C68EA" w:rsidRPr="005C73AC">
        <w:rPr>
          <w:rFonts w:ascii="Times New Roman" w:hAnsi="Times New Roman" w:cs="Times New Roman"/>
          <w:sz w:val="24"/>
          <w:szCs w:val="24"/>
        </w:rPr>
        <w:t>.24. Конкурсная комиссия осуществляет следующие функции:</w:t>
      </w:r>
    </w:p>
    <w:p w14:paraId="547430AB" w14:textId="77777777" w:rsidR="00791670" w:rsidRPr="005C73AC" w:rsidRDefault="006C68EA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- утверждает протокол регистрации и окончания приема представленных</w:t>
      </w:r>
      <w:r w:rsidR="006C63B2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Pr="005C73AC">
        <w:rPr>
          <w:rFonts w:ascii="Times New Roman" w:hAnsi="Times New Roman" w:cs="Times New Roman"/>
          <w:sz w:val="24"/>
          <w:szCs w:val="24"/>
        </w:rPr>
        <w:t>заявок;</w:t>
      </w:r>
    </w:p>
    <w:p w14:paraId="087C028A" w14:textId="77777777" w:rsidR="00791670" w:rsidRPr="005C73AC" w:rsidRDefault="006C68EA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- проводит отбор заявок, допущенных к конкурсу;</w:t>
      </w:r>
    </w:p>
    <w:p w14:paraId="187A299F" w14:textId="289C36E3" w:rsidR="00791670" w:rsidRPr="005C73AC" w:rsidRDefault="006C68EA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 xml:space="preserve">- организует работу экспертных комиссий и выносит на рассмотрение </w:t>
      </w:r>
      <w:r w:rsidR="00C95815" w:rsidRPr="005C73AC">
        <w:rPr>
          <w:rFonts w:ascii="Times New Roman" w:hAnsi="Times New Roman" w:cs="Times New Roman"/>
          <w:sz w:val="24"/>
          <w:szCs w:val="24"/>
        </w:rPr>
        <w:t>Учёного совета</w:t>
      </w:r>
      <w:r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EB000E" w:rsidRPr="005C73AC">
        <w:rPr>
          <w:rFonts w:ascii="Times New Roman" w:hAnsi="Times New Roman" w:cs="Times New Roman"/>
          <w:sz w:val="24"/>
          <w:szCs w:val="24"/>
        </w:rPr>
        <w:t xml:space="preserve">ТГПУ </w:t>
      </w:r>
      <w:r w:rsidRPr="005C73AC">
        <w:rPr>
          <w:rFonts w:ascii="Times New Roman" w:hAnsi="Times New Roman" w:cs="Times New Roman"/>
          <w:sz w:val="24"/>
          <w:szCs w:val="24"/>
        </w:rPr>
        <w:t>их</w:t>
      </w:r>
      <w:r w:rsidR="006C63B2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Pr="005C73AC">
        <w:rPr>
          <w:rFonts w:ascii="Times New Roman" w:hAnsi="Times New Roman" w:cs="Times New Roman"/>
          <w:sz w:val="24"/>
          <w:szCs w:val="24"/>
        </w:rPr>
        <w:t>заключение;</w:t>
      </w:r>
    </w:p>
    <w:p w14:paraId="219B8929" w14:textId="1240E18F" w:rsidR="00791670" w:rsidRPr="005C73AC" w:rsidRDefault="006C68EA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lastRenderedPageBreak/>
        <w:t>- на основании проведенной оценки экспертных комиссий и рекомендации</w:t>
      </w:r>
      <w:r w:rsidR="006C63B2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C95815" w:rsidRPr="005C73AC">
        <w:rPr>
          <w:rFonts w:ascii="Times New Roman" w:hAnsi="Times New Roman" w:cs="Times New Roman"/>
          <w:sz w:val="24"/>
          <w:szCs w:val="24"/>
        </w:rPr>
        <w:t>Учёного совета</w:t>
      </w:r>
      <w:r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4103B9" w:rsidRPr="005C73AC">
        <w:rPr>
          <w:rFonts w:ascii="Times New Roman" w:hAnsi="Times New Roman" w:cs="Times New Roman"/>
          <w:sz w:val="24"/>
          <w:szCs w:val="24"/>
        </w:rPr>
        <w:t>ТГПУ</w:t>
      </w:r>
      <w:r w:rsidR="00087199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Pr="005C73AC">
        <w:rPr>
          <w:rFonts w:ascii="Times New Roman" w:hAnsi="Times New Roman" w:cs="Times New Roman"/>
          <w:sz w:val="24"/>
          <w:szCs w:val="24"/>
        </w:rPr>
        <w:t>определяет победителей конкурсно</w:t>
      </w:r>
      <w:r w:rsidR="00AB1327" w:rsidRPr="005C73AC">
        <w:rPr>
          <w:rFonts w:ascii="Times New Roman" w:hAnsi="Times New Roman" w:cs="Times New Roman"/>
          <w:sz w:val="24"/>
          <w:szCs w:val="24"/>
        </w:rPr>
        <w:t>го отбора НИП, финансируемых из в</w:t>
      </w:r>
      <w:r w:rsidRPr="005C73AC">
        <w:rPr>
          <w:rFonts w:ascii="Times New Roman" w:hAnsi="Times New Roman" w:cs="Times New Roman"/>
          <w:sz w:val="24"/>
          <w:szCs w:val="24"/>
        </w:rPr>
        <w:t>небюджетных средств университет</w:t>
      </w:r>
      <w:r w:rsidR="00AB1327" w:rsidRPr="005C73AC">
        <w:rPr>
          <w:rFonts w:ascii="Times New Roman" w:hAnsi="Times New Roman" w:cs="Times New Roman"/>
          <w:sz w:val="24"/>
          <w:szCs w:val="24"/>
        </w:rPr>
        <w:t>а;</w:t>
      </w:r>
    </w:p>
    <w:p w14:paraId="66E9BFE9" w14:textId="77777777" w:rsidR="006C63B2" w:rsidRPr="005C73AC" w:rsidRDefault="006C68EA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- определяет годовой об</w:t>
      </w:r>
      <w:r w:rsidR="006C63B2" w:rsidRPr="005C73AC">
        <w:rPr>
          <w:rFonts w:ascii="Times New Roman" w:hAnsi="Times New Roman" w:cs="Times New Roman"/>
          <w:sz w:val="24"/>
          <w:szCs w:val="24"/>
        </w:rPr>
        <w:t>ъ</w:t>
      </w:r>
      <w:r w:rsidRPr="005C73AC">
        <w:rPr>
          <w:rFonts w:ascii="Times New Roman" w:hAnsi="Times New Roman" w:cs="Times New Roman"/>
          <w:sz w:val="24"/>
          <w:szCs w:val="24"/>
        </w:rPr>
        <w:t xml:space="preserve">ем финансирования НИП; </w:t>
      </w:r>
    </w:p>
    <w:p w14:paraId="30743B91" w14:textId="2F1EBFD8" w:rsidR="00791670" w:rsidRPr="005C73AC" w:rsidRDefault="006C68EA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 xml:space="preserve">- </w:t>
      </w:r>
      <w:r w:rsidR="00757475" w:rsidRPr="005C73AC">
        <w:rPr>
          <w:rFonts w:ascii="Times New Roman" w:hAnsi="Times New Roman" w:cs="Times New Roman"/>
          <w:sz w:val="24"/>
          <w:szCs w:val="24"/>
        </w:rPr>
        <w:t>утверждает</w:t>
      </w:r>
      <w:r w:rsidRPr="005C73AC">
        <w:rPr>
          <w:rFonts w:ascii="Times New Roman" w:hAnsi="Times New Roman" w:cs="Times New Roman"/>
          <w:sz w:val="24"/>
          <w:szCs w:val="24"/>
        </w:rPr>
        <w:t xml:space="preserve"> сроки выполнения НИ</w:t>
      </w:r>
      <w:r w:rsidR="00AB1327" w:rsidRPr="005C73AC">
        <w:rPr>
          <w:rFonts w:ascii="Times New Roman" w:hAnsi="Times New Roman" w:cs="Times New Roman"/>
          <w:sz w:val="24"/>
          <w:szCs w:val="24"/>
        </w:rPr>
        <w:t xml:space="preserve">П </w:t>
      </w:r>
      <w:r w:rsidR="00BA4E1C" w:rsidRPr="005C73AC">
        <w:rPr>
          <w:rFonts w:ascii="Times New Roman" w:hAnsi="Times New Roman" w:cs="Times New Roman"/>
          <w:sz w:val="24"/>
          <w:szCs w:val="24"/>
        </w:rPr>
        <w:t>по согласованию с предполагаемым руководителем НИП)</w:t>
      </w:r>
      <w:r w:rsidRPr="005C73AC">
        <w:rPr>
          <w:rFonts w:ascii="Times New Roman" w:hAnsi="Times New Roman" w:cs="Times New Roman"/>
          <w:sz w:val="24"/>
          <w:szCs w:val="24"/>
        </w:rPr>
        <w:t>.</w:t>
      </w:r>
    </w:p>
    <w:p w14:paraId="761DEF0E" w14:textId="4602618F" w:rsidR="00791670" w:rsidRPr="005C73AC" w:rsidRDefault="00133DE4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4</w:t>
      </w:r>
      <w:r w:rsidR="006C68EA" w:rsidRPr="005C73AC">
        <w:rPr>
          <w:rFonts w:ascii="Times New Roman" w:hAnsi="Times New Roman" w:cs="Times New Roman"/>
          <w:sz w:val="24"/>
          <w:szCs w:val="24"/>
        </w:rPr>
        <w:t>.25. Конкурсная комиссия имеет право:</w:t>
      </w:r>
    </w:p>
    <w:p w14:paraId="7568F3EE" w14:textId="77777777" w:rsidR="00791670" w:rsidRPr="005C73AC" w:rsidRDefault="006C68EA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- проверять достоверность данных, представленных в заявке;</w:t>
      </w:r>
    </w:p>
    <w:p w14:paraId="5662D770" w14:textId="5B0D35D8" w:rsidR="00791670" w:rsidRPr="005C73AC" w:rsidRDefault="006C68EA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- запрашивать дополнительную до</w:t>
      </w:r>
      <w:r w:rsidR="009C162A" w:rsidRPr="005C73AC">
        <w:rPr>
          <w:rFonts w:ascii="Times New Roman" w:hAnsi="Times New Roman" w:cs="Times New Roman"/>
          <w:sz w:val="24"/>
          <w:szCs w:val="24"/>
        </w:rPr>
        <w:t xml:space="preserve">кументацию, материалы </w:t>
      </w:r>
      <w:r w:rsidRPr="005C73AC">
        <w:rPr>
          <w:rFonts w:ascii="Times New Roman" w:hAnsi="Times New Roman" w:cs="Times New Roman"/>
          <w:sz w:val="24"/>
          <w:szCs w:val="24"/>
        </w:rPr>
        <w:t>и др., необходимые для проведения оценки представленных заявок;</w:t>
      </w:r>
    </w:p>
    <w:p w14:paraId="28EFC5C5" w14:textId="68643623" w:rsidR="00791670" w:rsidRPr="005C73AC" w:rsidRDefault="006C68EA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- изменять по согласованию</w:t>
      </w:r>
      <w:r w:rsidR="00C95815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Pr="005C73AC">
        <w:rPr>
          <w:rFonts w:ascii="Times New Roman" w:hAnsi="Times New Roman" w:cs="Times New Roman"/>
          <w:sz w:val="24"/>
          <w:szCs w:val="24"/>
        </w:rPr>
        <w:t>с предполагаемым руководителем НИП заявленные плановые целевые показатели и их значения, количество и состав</w:t>
      </w:r>
      <w:r w:rsidR="006C63B2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Pr="005C73AC">
        <w:rPr>
          <w:rFonts w:ascii="Times New Roman" w:hAnsi="Times New Roman" w:cs="Times New Roman"/>
          <w:sz w:val="24"/>
          <w:szCs w:val="24"/>
        </w:rPr>
        <w:t>исполнителей, срок</w:t>
      </w:r>
      <w:r w:rsidR="00065413" w:rsidRPr="005C73AC">
        <w:rPr>
          <w:rFonts w:ascii="Times New Roman" w:hAnsi="Times New Roman" w:cs="Times New Roman"/>
          <w:sz w:val="24"/>
          <w:szCs w:val="24"/>
        </w:rPr>
        <w:t>и в</w:t>
      </w:r>
      <w:r w:rsidRPr="005C73AC">
        <w:rPr>
          <w:rFonts w:ascii="Times New Roman" w:hAnsi="Times New Roman" w:cs="Times New Roman"/>
          <w:sz w:val="24"/>
          <w:szCs w:val="24"/>
        </w:rPr>
        <w:t>ыполнения работ;</w:t>
      </w:r>
    </w:p>
    <w:p w14:paraId="1182E77E" w14:textId="77777777" w:rsidR="00791670" w:rsidRPr="005C73AC" w:rsidRDefault="006C68EA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- изменять заявленный объем финансирования НИП.</w:t>
      </w:r>
    </w:p>
    <w:p w14:paraId="65F786D7" w14:textId="51F5F431" w:rsidR="00791670" w:rsidRPr="005C73AC" w:rsidRDefault="00757475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4</w:t>
      </w:r>
      <w:r w:rsidR="006C68EA" w:rsidRPr="005C73AC">
        <w:rPr>
          <w:rFonts w:ascii="Times New Roman" w:hAnsi="Times New Roman" w:cs="Times New Roman"/>
          <w:sz w:val="24"/>
          <w:szCs w:val="24"/>
        </w:rPr>
        <w:t>.26. Секретарь Конкурсной комиссии не позднее чем за один день до дня проведения заседания Конкурсной комиссии уведомляет членов Конкурсной</w:t>
      </w:r>
      <w:r w:rsidR="006C63B2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</w:rPr>
        <w:t>комиссии о времени и месте проведения заседания Конкурсной комиссии.</w:t>
      </w:r>
    </w:p>
    <w:p w14:paraId="63FCDD8A" w14:textId="6ADF734F" w:rsidR="00791670" w:rsidRPr="005C73AC" w:rsidRDefault="00757475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4</w:t>
      </w:r>
      <w:r w:rsidR="006C68EA" w:rsidRPr="005C73AC">
        <w:rPr>
          <w:rFonts w:ascii="Times New Roman" w:hAnsi="Times New Roman" w:cs="Times New Roman"/>
          <w:sz w:val="24"/>
          <w:szCs w:val="24"/>
        </w:rPr>
        <w:t>.27. Заседания Конкурсной комиссии являются правомочными</w:t>
      </w:r>
      <w:r w:rsidR="006C63B2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</w:rPr>
        <w:t>при присутствии 2/3 членов комиссии. Решения Конкурсной комиссии принимаются путем открытого голосования простым большинством голосов присутствующих на</w:t>
      </w:r>
      <w:r w:rsidR="006C63B2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</w:rPr>
        <w:t>заседании членов комиссии. При голосовании каждый член Конкурсной комиссии имеет один голос. При равенстве голосов голос председателя Конкурсной комиссии является решающим. Принятие решения членами Конкурсной комиссии проводится путем голосования как в очном</w:t>
      </w:r>
      <w:r w:rsidR="00A30093" w:rsidRPr="005C73AC">
        <w:rPr>
          <w:rFonts w:ascii="Times New Roman" w:hAnsi="Times New Roman" w:cs="Times New Roman"/>
          <w:sz w:val="24"/>
          <w:szCs w:val="24"/>
        </w:rPr>
        <w:t xml:space="preserve"> формате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2C20A2" w:rsidRPr="005C73AC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="00A30093" w:rsidRPr="005C73AC">
        <w:rPr>
          <w:rFonts w:ascii="Times New Roman" w:hAnsi="Times New Roman" w:cs="Times New Roman"/>
          <w:sz w:val="24"/>
          <w:szCs w:val="24"/>
        </w:rPr>
        <w:t>с применением технических средств Интернет-связи</w:t>
      </w:r>
      <w:r w:rsidR="006C68EA" w:rsidRPr="005C73AC">
        <w:rPr>
          <w:rFonts w:ascii="Times New Roman" w:hAnsi="Times New Roman" w:cs="Times New Roman"/>
          <w:sz w:val="24"/>
          <w:szCs w:val="24"/>
        </w:rPr>
        <w:t>. Делегирование ими своих полномочий иным лицам не допускается.</w:t>
      </w:r>
    </w:p>
    <w:p w14:paraId="76CBE580" w14:textId="1EBE2287" w:rsidR="00791670" w:rsidRPr="005C73AC" w:rsidRDefault="00757475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4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.28. На заседания Конкурсной комиссии по усмотрению </w:t>
      </w:r>
      <w:r w:rsidRPr="005C73AC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6C68EA" w:rsidRPr="005C73AC">
        <w:rPr>
          <w:rFonts w:ascii="Times New Roman" w:hAnsi="Times New Roman" w:cs="Times New Roman"/>
          <w:sz w:val="24"/>
          <w:szCs w:val="24"/>
        </w:rPr>
        <w:t>комисси</w:t>
      </w:r>
      <w:r w:rsidR="00790E54" w:rsidRPr="005C73AC">
        <w:rPr>
          <w:rFonts w:ascii="Times New Roman" w:hAnsi="Times New Roman" w:cs="Times New Roman"/>
          <w:sz w:val="24"/>
          <w:szCs w:val="24"/>
        </w:rPr>
        <w:t>и м</w:t>
      </w:r>
      <w:r w:rsidR="006C68EA" w:rsidRPr="005C73AC">
        <w:rPr>
          <w:rFonts w:ascii="Times New Roman" w:hAnsi="Times New Roman" w:cs="Times New Roman"/>
          <w:sz w:val="24"/>
          <w:szCs w:val="24"/>
        </w:rPr>
        <w:t>огут быть приглашены</w:t>
      </w:r>
      <w:r w:rsidR="006C63B2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</w:rPr>
        <w:t>руководители НИП.</w:t>
      </w:r>
    </w:p>
    <w:p w14:paraId="07304EB3" w14:textId="2FE6C849" w:rsidR="00791670" w:rsidRPr="005C73AC" w:rsidRDefault="00757475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4</w:t>
      </w:r>
      <w:r w:rsidR="006C68EA" w:rsidRPr="005C73AC">
        <w:rPr>
          <w:rFonts w:ascii="Times New Roman" w:hAnsi="Times New Roman" w:cs="Times New Roman"/>
          <w:sz w:val="24"/>
          <w:szCs w:val="24"/>
        </w:rPr>
        <w:t>.29. Решения Конкурсной комиссии пересмотру не подлежат.</w:t>
      </w:r>
    </w:p>
    <w:p w14:paraId="6347CB6B" w14:textId="2C4BF67F" w:rsidR="00791670" w:rsidRPr="005C73AC" w:rsidRDefault="00757475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4</w:t>
      </w:r>
      <w:r w:rsidR="006C68EA" w:rsidRPr="005C73AC">
        <w:rPr>
          <w:rFonts w:ascii="Times New Roman" w:hAnsi="Times New Roman" w:cs="Times New Roman"/>
          <w:sz w:val="24"/>
          <w:szCs w:val="24"/>
        </w:rPr>
        <w:t>.30. Результаты рассмотрения и оценки заявок протоколируются секретарем, подписываются членами комиссии и утверждаются председателем.</w:t>
      </w:r>
    </w:p>
    <w:p w14:paraId="5453B005" w14:textId="77777777" w:rsidR="008F6AF4" w:rsidRPr="005C73AC" w:rsidRDefault="008F6AF4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9949C17" w14:textId="77777777" w:rsidR="00791670" w:rsidRPr="005C73AC" w:rsidRDefault="006C68EA" w:rsidP="0070066B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3AC">
        <w:rPr>
          <w:rFonts w:ascii="Times New Roman" w:hAnsi="Times New Roman" w:cs="Times New Roman"/>
          <w:b/>
          <w:sz w:val="24"/>
          <w:szCs w:val="24"/>
        </w:rPr>
        <w:t>Оценка заявок на участие в конкурсном отборе научно-исследовательских проектов</w:t>
      </w:r>
    </w:p>
    <w:p w14:paraId="4534E3E4" w14:textId="77777777" w:rsidR="006C63B2" w:rsidRPr="005C73AC" w:rsidRDefault="006C63B2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9176AE3" w14:textId="739A6B9C" w:rsidR="00791670" w:rsidRPr="005C73AC" w:rsidRDefault="007E6BD3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4.</w:t>
      </w:r>
      <w:r w:rsidR="006C68EA" w:rsidRPr="005C73AC">
        <w:rPr>
          <w:rFonts w:ascii="Times New Roman" w:hAnsi="Times New Roman" w:cs="Times New Roman"/>
          <w:sz w:val="24"/>
          <w:szCs w:val="24"/>
        </w:rPr>
        <w:t>31. Оценка представленных заявок на участие в конкурсном отборе НИП осуществляется по следующим критериям:</w:t>
      </w:r>
    </w:p>
    <w:p w14:paraId="326C3DC3" w14:textId="77777777" w:rsidR="006C63B2" w:rsidRPr="005C73AC" w:rsidRDefault="006C63B2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94"/>
        <w:gridCol w:w="5042"/>
        <w:gridCol w:w="1634"/>
      </w:tblGrid>
      <w:tr w:rsidR="006C63B2" w:rsidRPr="005C73AC" w14:paraId="6854A01F" w14:textId="77777777" w:rsidTr="00192570">
        <w:tc>
          <w:tcPr>
            <w:tcW w:w="2943" w:type="dxa"/>
          </w:tcPr>
          <w:p w14:paraId="7D8A3DA0" w14:textId="27C70745" w:rsidR="006C63B2" w:rsidRPr="005C73AC" w:rsidRDefault="006C63B2" w:rsidP="007006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F13FC5" w:rsidRPr="005C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940" w:rsidRPr="005C73AC">
              <w:rPr>
                <w:rFonts w:ascii="Times New Roman" w:hAnsi="Times New Roman" w:cs="Times New Roman"/>
                <w:i/>
                <w:sz w:val="24"/>
                <w:szCs w:val="24"/>
              </w:rPr>
              <w:t>критерия</w:t>
            </w:r>
          </w:p>
          <w:p w14:paraId="3B6B1085" w14:textId="77777777" w:rsidR="006C63B2" w:rsidRPr="005C73AC" w:rsidRDefault="006C63B2" w:rsidP="0070066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5659FA7" w14:textId="4611FD23" w:rsidR="006C63B2" w:rsidRPr="005C73AC" w:rsidRDefault="006C63B2" w:rsidP="007006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F13FC5" w:rsidRPr="005C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940" w:rsidRPr="005C73AC">
              <w:rPr>
                <w:rFonts w:ascii="Times New Roman" w:hAnsi="Times New Roman" w:cs="Times New Roman"/>
                <w:i/>
                <w:sz w:val="24"/>
                <w:szCs w:val="24"/>
              </w:rPr>
              <w:t>критерия</w:t>
            </w:r>
          </w:p>
          <w:p w14:paraId="76AA7B44" w14:textId="77777777" w:rsidR="006C63B2" w:rsidRPr="005C73AC" w:rsidRDefault="006C63B2" w:rsidP="0070066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547E95A" w14:textId="4AD8BD1A" w:rsidR="006C63B2" w:rsidRPr="005C73AC" w:rsidRDefault="006F2940" w:rsidP="007006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="006C63B2" w:rsidRPr="005C73AC">
              <w:rPr>
                <w:rFonts w:ascii="Times New Roman" w:hAnsi="Times New Roman" w:cs="Times New Roman"/>
                <w:sz w:val="24"/>
                <w:szCs w:val="24"/>
              </w:rPr>
              <w:t>критерия,</w:t>
            </w:r>
          </w:p>
          <w:p w14:paraId="32CFC8BC" w14:textId="77777777" w:rsidR="006C63B2" w:rsidRPr="005C73AC" w:rsidRDefault="006C63B2" w:rsidP="0070066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C63B2" w:rsidRPr="005C73AC" w14:paraId="62ABF2CE" w14:textId="77777777" w:rsidTr="00192570">
        <w:tc>
          <w:tcPr>
            <w:tcW w:w="2943" w:type="dxa"/>
          </w:tcPr>
          <w:p w14:paraId="118FBE93" w14:textId="30494ECB" w:rsidR="006C63B2" w:rsidRPr="005C73AC" w:rsidRDefault="006C63B2" w:rsidP="008959C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уровень руководителя НИП и </w:t>
            </w:r>
            <w:r w:rsidR="002D34C9" w:rsidRPr="005C73AC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</w:t>
            </w: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 w:rsidR="008959CB" w:rsidRPr="005C73A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исполнителей</w:t>
            </w:r>
          </w:p>
        </w:tc>
        <w:tc>
          <w:tcPr>
            <w:tcW w:w="5245" w:type="dxa"/>
          </w:tcPr>
          <w:p w14:paraId="528EC3CD" w14:textId="77777777" w:rsidR="00312D81" w:rsidRPr="005C73AC" w:rsidRDefault="00312D81" w:rsidP="007006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руководителе и исполнителях </w:t>
            </w:r>
            <w:r w:rsidR="0070066B" w:rsidRPr="005C73AC">
              <w:rPr>
                <w:rFonts w:ascii="Times New Roman" w:hAnsi="Times New Roman" w:cs="Times New Roman"/>
                <w:sz w:val="24"/>
                <w:szCs w:val="24"/>
              </w:rPr>
              <w:t>НИП</w:t>
            </w: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ученых степеней, званий, членство</w:t>
            </w:r>
            <w:r w:rsidR="0070066B" w:rsidRPr="005C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в ведущих научных сообществах, наличие наград</w:t>
            </w:r>
            <w:r w:rsidR="0070066B" w:rsidRPr="005C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и премий за научную деятельность, участие в</w:t>
            </w:r>
            <w:r w:rsidR="0070066B" w:rsidRPr="005C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редколлегиях ведущих рецензируемых научных изданий);</w:t>
            </w:r>
          </w:p>
          <w:p w14:paraId="49FA645E" w14:textId="48EBAE3B" w:rsidR="00312D81" w:rsidRPr="005C73AC" w:rsidRDefault="00312D81" w:rsidP="007006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- перечень основных публикаций руководителя и</w:t>
            </w:r>
            <w:r w:rsidR="00AF6C7C" w:rsidRPr="005C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членов научного коллектива за последние 3 года</w:t>
            </w:r>
            <w:r w:rsidR="0070066B" w:rsidRPr="005C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 xml:space="preserve">(монографии, публикации в ведущих рецензируемых научных изданиях, публикации в изданиях, индексируемых в системах цитирования </w:t>
            </w:r>
            <w:r w:rsidR="007B6521" w:rsidRPr="005C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RSCI</w:t>
            </w:r>
            <w:r w:rsidR="007B6521" w:rsidRPr="005C73A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1062FC" w:rsidRPr="005C73AC">
              <w:rPr>
                <w:rFonts w:ascii="Times New Roman" w:hAnsi="Times New Roman" w:cs="Times New Roman"/>
                <w:sz w:val="24"/>
                <w:szCs w:val="24"/>
              </w:rPr>
              <w:t xml:space="preserve"> SCImago Journal Ranking / </w:t>
            </w:r>
            <w:r w:rsidRPr="005C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7B6521" w:rsidRPr="005C73A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5E93C46" w14:textId="77777777" w:rsidR="00312D81" w:rsidRPr="005C73AC" w:rsidRDefault="00312D81" w:rsidP="007006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наличии опыта руководства и </w:t>
            </w:r>
            <w:r w:rsidRPr="005C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научных проектов (полученные ранее гранты, выполненные научные проекты) руководителя и членов научного коллектива за последние 3 года;</w:t>
            </w:r>
          </w:p>
          <w:p w14:paraId="7FB9FFE6" w14:textId="77777777" w:rsidR="006C63B2" w:rsidRPr="005C73AC" w:rsidRDefault="00312D81" w:rsidP="007006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- иная дополнительная информация, которая, по мнению руководителя НИР, может быть полезна для принятия решения о целесообразности финансирования данного проекта.</w:t>
            </w:r>
          </w:p>
        </w:tc>
        <w:tc>
          <w:tcPr>
            <w:tcW w:w="1666" w:type="dxa"/>
          </w:tcPr>
          <w:p w14:paraId="1D9B1CC8" w14:textId="1C329E58" w:rsidR="006C63B2" w:rsidRPr="005C73AC" w:rsidRDefault="006C63B2" w:rsidP="00022D6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</w:t>
            </w:r>
            <w:r w:rsidR="00022D6B" w:rsidRPr="005C7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63B2" w:rsidRPr="005C73AC" w14:paraId="5F036A0B" w14:textId="77777777" w:rsidTr="00192570">
        <w:tc>
          <w:tcPr>
            <w:tcW w:w="2943" w:type="dxa"/>
          </w:tcPr>
          <w:p w14:paraId="798EB3FB" w14:textId="77777777" w:rsidR="006C63B2" w:rsidRPr="005C73AC" w:rsidRDefault="006C63B2" w:rsidP="007006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Научная обоснованность</w:t>
            </w:r>
          </w:p>
          <w:p w14:paraId="729B9AA4" w14:textId="77777777" w:rsidR="006C63B2" w:rsidRPr="005C73AC" w:rsidRDefault="006C63B2" w:rsidP="007006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  <w:p w14:paraId="56888C86" w14:textId="77777777" w:rsidR="006C63B2" w:rsidRPr="005C73AC" w:rsidRDefault="006C63B2" w:rsidP="0070066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F83CFC3" w14:textId="77777777" w:rsidR="00312D81" w:rsidRPr="005C73AC" w:rsidRDefault="00312D81" w:rsidP="007006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- актуальность тематики НИП;</w:t>
            </w:r>
          </w:p>
          <w:p w14:paraId="0EC658F0" w14:textId="77777777" w:rsidR="00312D81" w:rsidRPr="005C73AC" w:rsidRDefault="00312D81" w:rsidP="007006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- степень научной новизны исследований;</w:t>
            </w:r>
          </w:p>
          <w:p w14:paraId="6A4EB4A5" w14:textId="77777777" w:rsidR="00312D81" w:rsidRPr="005C73AC" w:rsidRDefault="00312D81" w:rsidP="007006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- используемые методы и предлагаемые подходы;</w:t>
            </w:r>
          </w:p>
          <w:p w14:paraId="68750664" w14:textId="77777777" w:rsidR="00312D81" w:rsidRPr="005C73AC" w:rsidRDefault="00312D81" w:rsidP="007006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- вероятность успешного выполнения проекта и получения запланированных результатов;</w:t>
            </w:r>
          </w:p>
          <w:p w14:paraId="6C830C1B" w14:textId="77777777" w:rsidR="006C63B2" w:rsidRPr="005C73AC" w:rsidRDefault="00312D81" w:rsidP="00005EC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- налич</w:t>
            </w:r>
            <w:r w:rsidR="00005ECF" w:rsidRPr="005C73AC">
              <w:rPr>
                <w:rFonts w:ascii="Times New Roman" w:hAnsi="Times New Roman" w:cs="Times New Roman"/>
                <w:sz w:val="24"/>
                <w:szCs w:val="24"/>
              </w:rPr>
              <w:t>ие материально-технической базы</w:t>
            </w: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14:paraId="7A746995" w14:textId="5CE7102C" w:rsidR="006C63B2" w:rsidRPr="005C73AC" w:rsidRDefault="00312D81" w:rsidP="002D34C9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2D34C9" w:rsidRPr="005C7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63B2" w:rsidRPr="005C73AC" w14:paraId="782F590B" w14:textId="77777777" w:rsidTr="00192570">
        <w:tc>
          <w:tcPr>
            <w:tcW w:w="2943" w:type="dxa"/>
          </w:tcPr>
          <w:p w14:paraId="21081E03" w14:textId="77777777" w:rsidR="006C63B2" w:rsidRPr="005C73AC" w:rsidRDefault="006C63B2" w:rsidP="007006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</w:p>
          <w:p w14:paraId="4F740FC9" w14:textId="77777777" w:rsidR="006C63B2" w:rsidRPr="005C73AC" w:rsidRDefault="006C63B2" w:rsidP="007006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результатов и целевые показатели проекта</w:t>
            </w:r>
          </w:p>
        </w:tc>
        <w:tc>
          <w:tcPr>
            <w:tcW w:w="5245" w:type="dxa"/>
          </w:tcPr>
          <w:p w14:paraId="328E82CA" w14:textId="77777777" w:rsidR="00312D81" w:rsidRPr="005C73AC" w:rsidRDefault="00312D81" w:rsidP="0070066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- научная значимость предполагаемых результатов выполнения проекта;</w:t>
            </w:r>
          </w:p>
          <w:p w14:paraId="203C4106" w14:textId="3A5C7940" w:rsidR="00312D81" w:rsidRPr="005C73AC" w:rsidRDefault="00312D81" w:rsidP="0070066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практического использования предполагаемых результатов проекта в экономике и социальной сфере, публикации и иные способы обнародования результатов выполнения проекта (в том числе монографии, публикации в ведущих рецензируемых научных изданиях, публикации в изданиях, индексируемых в системах цитирования </w:t>
            </w:r>
            <w:r w:rsidR="00005ECF" w:rsidRPr="005C73AC">
              <w:rPr>
                <w:rFonts w:ascii="Times New Roman" w:hAnsi="Times New Roman" w:cs="Times New Roman"/>
                <w:sz w:val="24"/>
                <w:szCs w:val="24"/>
              </w:rPr>
              <w:t xml:space="preserve">RSCI, </w:t>
            </w:r>
            <w:r w:rsidR="001062FC" w:rsidRPr="005C73AC">
              <w:rPr>
                <w:rFonts w:ascii="Times New Roman" w:hAnsi="Times New Roman" w:cs="Times New Roman"/>
                <w:sz w:val="24"/>
                <w:szCs w:val="24"/>
              </w:rPr>
              <w:t xml:space="preserve">SCImago Journal Ranking, </w:t>
            </w: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Web of Science, Scopus, запатентованные разработки и зарегистрированные объекты авторского права).</w:t>
            </w:r>
          </w:p>
          <w:p w14:paraId="42973B27" w14:textId="4E434D6E" w:rsidR="006C63B2" w:rsidRPr="005C73AC" w:rsidRDefault="00312D81" w:rsidP="005A36F5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 xml:space="preserve">- плановые целевые показатели НИП согласно Приложению № </w:t>
            </w:r>
            <w:r w:rsidR="005A36F5" w:rsidRPr="005C7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14:paraId="3EC514F2" w14:textId="33C01C5E" w:rsidR="00312D81" w:rsidRPr="005C73AC" w:rsidRDefault="002D34C9" w:rsidP="007006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022D6B" w:rsidRPr="005C73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9C15039" w14:textId="77777777" w:rsidR="006C63B2" w:rsidRPr="005C73AC" w:rsidRDefault="006C63B2" w:rsidP="0070066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B2" w:rsidRPr="005C73AC" w14:paraId="76BC1026" w14:textId="77777777" w:rsidTr="00192570">
        <w:tc>
          <w:tcPr>
            <w:tcW w:w="2943" w:type="dxa"/>
          </w:tcPr>
          <w:p w14:paraId="4B77FFFE" w14:textId="77777777" w:rsidR="006C63B2" w:rsidRPr="005C73AC" w:rsidRDefault="006C63B2" w:rsidP="007006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Планы привлечения финансирования</w:t>
            </w:r>
          </w:p>
        </w:tc>
        <w:tc>
          <w:tcPr>
            <w:tcW w:w="5245" w:type="dxa"/>
          </w:tcPr>
          <w:p w14:paraId="55A49CFF" w14:textId="77777777" w:rsidR="00312D81" w:rsidRPr="005C73AC" w:rsidRDefault="00312D81" w:rsidP="007006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- обоснованность планов привлечения финансирования;</w:t>
            </w:r>
          </w:p>
          <w:p w14:paraId="2727C7CB" w14:textId="77777777" w:rsidR="006C63B2" w:rsidRPr="005C73AC" w:rsidRDefault="00312D81" w:rsidP="0070066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привлечения </w:t>
            </w:r>
            <w:r w:rsidR="000F4FE4" w:rsidRPr="005C73AC">
              <w:rPr>
                <w:rFonts w:ascii="Times New Roman" w:hAnsi="Times New Roman" w:cs="Times New Roman"/>
                <w:sz w:val="24"/>
                <w:szCs w:val="24"/>
              </w:rPr>
              <w:t xml:space="preserve">внешнего </w:t>
            </w: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финансирования по окончании работ в рамках финансирования НИП из внебюджетных средств университета.</w:t>
            </w:r>
          </w:p>
        </w:tc>
        <w:tc>
          <w:tcPr>
            <w:tcW w:w="1666" w:type="dxa"/>
          </w:tcPr>
          <w:p w14:paraId="3C287277" w14:textId="77777777" w:rsidR="006C63B2" w:rsidRPr="005C73AC" w:rsidRDefault="00312D81" w:rsidP="0070066B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C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</w:tbl>
    <w:p w14:paraId="27C4889A" w14:textId="77777777" w:rsidR="00312D81" w:rsidRPr="005C73AC" w:rsidRDefault="00312D81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9B94D18" w14:textId="2BEDFDBD" w:rsidR="00791670" w:rsidRPr="005C73AC" w:rsidRDefault="007E6BD3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4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.32. По итогам конкурсного отбора </w:t>
      </w:r>
      <w:r w:rsidR="001303FC" w:rsidRPr="005C73AC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6C68EA" w:rsidRPr="005C73AC">
        <w:rPr>
          <w:rFonts w:ascii="Times New Roman" w:hAnsi="Times New Roman" w:cs="Times New Roman"/>
          <w:sz w:val="24"/>
          <w:szCs w:val="24"/>
        </w:rPr>
        <w:t>Конкурсн</w:t>
      </w:r>
      <w:r w:rsidR="001303FC" w:rsidRPr="005C73AC">
        <w:rPr>
          <w:rFonts w:ascii="Times New Roman" w:hAnsi="Times New Roman" w:cs="Times New Roman"/>
          <w:sz w:val="24"/>
          <w:szCs w:val="24"/>
        </w:rPr>
        <w:t>ой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1303FC" w:rsidRPr="005C73AC">
        <w:rPr>
          <w:rFonts w:ascii="Times New Roman" w:hAnsi="Times New Roman" w:cs="Times New Roman"/>
          <w:sz w:val="24"/>
          <w:szCs w:val="24"/>
        </w:rPr>
        <w:t>и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 предоставляет информацию о результатах конкурсного отбора заявок и проект приказа </w:t>
      </w:r>
      <w:r w:rsidR="001D1D88" w:rsidRPr="005C73AC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6C68EA" w:rsidRPr="005C73AC">
        <w:rPr>
          <w:rFonts w:ascii="Times New Roman" w:hAnsi="Times New Roman" w:cs="Times New Roman"/>
          <w:sz w:val="24"/>
          <w:szCs w:val="24"/>
        </w:rPr>
        <w:t>о</w:t>
      </w:r>
      <w:r w:rsidR="0035766E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финансировании НИП </w:t>
      </w:r>
      <w:r w:rsidR="006C68EA" w:rsidRPr="00E5044E">
        <w:rPr>
          <w:rFonts w:ascii="Times New Roman" w:hAnsi="Times New Roman" w:cs="Times New Roman"/>
          <w:sz w:val="24"/>
          <w:szCs w:val="24"/>
        </w:rPr>
        <w:t xml:space="preserve">из средств </w:t>
      </w:r>
      <w:r w:rsidR="00EC518D" w:rsidRPr="00E5044E">
        <w:rPr>
          <w:rFonts w:ascii="Times New Roman" w:hAnsi="Times New Roman" w:cs="Times New Roman"/>
          <w:sz w:val="24"/>
          <w:szCs w:val="24"/>
        </w:rPr>
        <w:t xml:space="preserve">приносящей доход деятельности </w:t>
      </w:r>
      <w:r w:rsidR="006C68EA" w:rsidRPr="005C73AC">
        <w:rPr>
          <w:rFonts w:ascii="Times New Roman" w:hAnsi="Times New Roman" w:cs="Times New Roman"/>
          <w:sz w:val="24"/>
          <w:szCs w:val="24"/>
        </w:rPr>
        <w:t>университета</w:t>
      </w:r>
      <w:r w:rsidR="001303FC" w:rsidRPr="005C73AC">
        <w:rPr>
          <w:rFonts w:ascii="Times New Roman" w:hAnsi="Times New Roman" w:cs="Times New Roman"/>
          <w:sz w:val="24"/>
          <w:szCs w:val="24"/>
        </w:rPr>
        <w:t xml:space="preserve"> с согласующ</w:t>
      </w:r>
      <w:r w:rsidR="00B712F0" w:rsidRPr="005C73AC">
        <w:rPr>
          <w:rFonts w:ascii="Times New Roman" w:hAnsi="Times New Roman" w:cs="Times New Roman"/>
          <w:sz w:val="24"/>
          <w:szCs w:val="24"/>
        </w:rPr>
        <w:t>ими</w:t>
      </w:r>
      <w:r w:rsidR="001303FC" w:rsidRPr="005C73AC">
        <w:rPr>
          <w:rFonts w:ascii="Times New Roman" w:hAnsi="Times New Roman" w:cs="Times New Roman"/>
          <w:sz w:val="24"/>
          <w:szCs w:val="24"/>
        </w:rPr>
        <w:t xml:space="preserve"> подпис</w:t>
      </w:r>
      <w:r w:rsidR="00B712F0" w:rsidRPr="005C73AC">
        <w:rPr>
          <w:rFonts w:ascii="Times New Roman" w:hAnsi="Times New Roman" w:cs="Times New Roman"/>
          <w:sz w:val="24"/>
          <w:szCs w:val="24"/>
        </w:rPr>
        <w:t>ями</w:t>
      </w:r>
      <w:r w:rsidR="001303FC" w:rsidRPr="005C73AC">
        <w:rPr>
          <w:rFonts w:ascii="Times New Roman" w:hAnsi="Times New Roman" w:cs="Times New Roman"/>
          <w:sz w:val="24"/>
          <w:szCs w:val="24"/>
        </w:rPr>
        <w:t xml:space="preserve"> проректора по научной работе</w:t>
      </w:r>
      <w:r w:rsidR="00B712F0" w:rsidRPr="005C73AC">
        <w:rPr>
          <w:rFonts w:ascii="Times New Roman" w:hAnsi="Times New Roman" w:cs="Times New Roman"/>
          <w:sz w:val="24"/>
          <w:szCs w:val="24"/>
        </w:rPr>
        <w:t xml:space="preserve"> и главного бухгалтера</w:t>
      </w:r>
      <w:r w:rsidR="006C68EA" w:rsidRPr="005C73AC">
        <w:rPr>
          <w:rFonts w:ascii="Times New Roman" w:hAnsi="Times New Roman" w:cs="Times New Roman"/>
          <w:sz w:val="24"/>
          <w:szCs w:val="24"/>
        </w:rPr>
        <w:t>.</w:t>
      </w:r>
    </w:p>
    <w:p w14:paraId="14CF60B2" w14:textId="77777777" w:rsidR="0035766E" w:rsidRPr="005C73AC" w:rsidRDefault="0035766E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2BD515F" w14:textId="7259B2C2" w:rsidR="00791670" w:rsidRPr="005C73AC" w:rsidRDefault="00543A1F" w:rsidP="0070066B">
      <w:pPr>
        <w:pStyle w:val="a4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3AC">
        <w:rPr>
          <w:rFonts w:ascii="Times New Roman" w:hAnsi="Times New Roman" w:cs="Times New Roman"/>
          <w:b/>
          <w:sz w:val="24"/>
          <w:szCs w:val="24"/>
        </w:rPr>
        <w:t>V</w:t>
      </w:r>
      <w:r w:rsidR="006C68EA" w:rsidRPr="005C73AC">
        <w:rPr>
          <w:rFonts w:ascii="Times New Roman" w:hAnsi="Times New Roman" w:cs="Times New Roman"/>
          <w:b/>
          <w:sz w:val="24"/>
          <w:szCs w:val="24"/>
        </w:rPr>
        <w:t>. ПОРЯДОК ОФОРМЛЕНИЯ СОГЛАШЕНИЯ НА ВЫПОЛНЕНИЕ НИП</w:t>
      </w:r>
    </w:p>
    <w:p w14:paraId="63E79901" w14:textId="77777777" w:rsidR="0035766E" w:rsidRPr="005C73AC" w:rsidRDefault="0035766E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6E59FFE" w14:textId="64EE2278" w:rsidR="00791670" w:rsidRPr="005C73AC" w:rsidRDefault="00543A1F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5</w:t>
      </w:r>
      <w:r w:rsidR="006C68EA" w:rsidRPr="005C73AC">
        <w:rPr>
          <w:rFonts w:ascii="Times New Roman" w:hAnsi="Times New Roman" w:cs="Times New Roman"/>
          <w:sz w:val="24"/>
          <w:szCs w:val="24"/>
        </w:rPr>
        <w:t>.1.</w:t>
      </w:r>
      <w:r w:rsidR="0035766E" w:rsidRPr="005C73AC">
        <w:rPr>
          <w:rFonts w:ascii="Times New Roman" w:hAnsi="Times New Roman" w:cs="Times New Roman"/>
          <w:sz w:val="24"/>
          <w:szCs w:val="24"/>
        </w:rPr>
        <w:t xml:space="preserve"> С каждым научным коллективом-</w:t>
      </w:r>
      <w:r w:rsidR="006C68EA" w:rsidRPr="005C73AC">
        <w:rPr>
          <w:rFonts w:ascii="Times New Roman" w:hAnsi="Times New Roman" w:cs="Times New Roman"/>
          <w:sz w:val="24"/>
          <w:szCs w:val="24"/>
        </w:rPr>
        <w:t>победителем конкурсного отбора в лице руководителя проекта университет заключа</w:t>
      </w:r>
      <w:r w:rsidR="0035766E" w:rsidRPr="005C73AC">
        <w:rPr>
          <w:rFonts w:ascii="Times New Roman" w:hAnsi="Times New Roman" w:cs="Times New Roman"/>
          <w:sz w:val="24"/>
          <w:szCs w:val="24"/>
        </w:rPr>
        <w:t>ет Соглашение о выполнении НИП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320B9" w:rsidRPr="005C73AC">
        <w:rPr>
          <w:rFonts w:ascii="Times New Roman" w:hAnsi="Times New Roman" w:cs="Times New Roman"/>
          <w:sz w:val="24"/>
          <w:szCs w:val="24"/>
        </w:rPr>
        <w:t xml:space="preserve">№ </w:t>
      </w:r>
      <w:r w:rsidR="005A36F5" w:rsidRPr="005C73AC">
        <w:rPr>
          <w:rFonts w:ascii="Times New Roman" w:hAnsi="Times New Roman" w:cs="Times New Roman"/>
          <w:sz w:val="24"/>
          <w:szCs w:val="24"/>
        </w:rPr>
        <w:t>7</w:t>
      </w:r>
      <w:r w:rsidR="006C68EA" w:rsidRPr="005C73AC">
        <w:rPr>
          <w:rFonts w:ascii="Times New Roman" w:hAnsi="Times New Roman" w:cs="Times New Roman"/>
          <w:sz w:val="24"/>
          <w:szCs w:val="24"/>
        </w:rPr>
        <w:t>), в котором определяются сроки реализации, объем финансирования</w:t>
      </w:r>
      <w:r w:rsidR="0035766E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</w:rPr>
        <w:t>НИП по этапам, обязательные показатели (целевые индикаторы) с указанием их плано</w:t>
      </w:r>
      <w:r w:rsidR="007E3A80" w:rsidRPr="005C73AC">
        <w:rPr>
          <w:rFonts w:ascii="Times New Roman" w:hAnsi="Times New Roman" w:cs="Times New Roman"/>
          <w:sz w:val="24"/>
          <w:szCs w:val="24"/>
        </w:rPr>
        <w:t>вых значений, этапов выполнения</w:t>
      </w:r>
      <w:r w:rsidR="006C68EA" w:rsidRPr="005C73AC">
        <w:rPr>
          <w:rFonts w:ascii="Times New Roman" w:hAnsi="Times New Roman" w:cs="Times New Roman"/>
          <w:sz w:val="24"/>
          <w:szCs w:val="24"/>
        </w:rPr>
        <w:t>.</w:t>
      </w:r>
      <w:r w:rsidR="0035766E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</w:rPr>
        <w:t>При этом годовой объем финансирования может подлежать корректировке в зависимости от результатов выполнения предыдущего этапа НИ</w:t>
      </w:r>
      <w:r w:rsidR="0035766E" w:rsidRPr="005C73AC">
        <w:rPr>
          <w:rFonts w:ascii="Times New Roman" w:hAnsi="Times New Roman" w:cs="Times New Roman"/>
          <w:sz w:val="24"/>
          <w:szCs w:val="24"/>
        </w:rPr>
        <w:t>П</w:t>
      </w:r>
      <w:r w:rsidR="006C68EA" w:rsidRPr="005C73AC">
        <w:rPr>
          <w:rFonts w:ascii="Times New Roman" w:hAnsi="Times New Roman" w:cs="Times New Roman"/>
          <w:sz w:val="24"/>
          <w:szCs w:val="24"/>
        </w:rPr>
        <w:t>.</w:t>
      </w:r>
    </w:p>
    <w:p w14:paraId="7237AAF0" w14:textId="6BC79E7A" w:rsidR="00791670" w:rsidRPr="005C73AC" w:rsidRDefault="002B5C56" w:rsidP="0070066B">
      <w:pPr>
        <w:pStyle w:val="a4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5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.2. </w:t>
      </w:r>
      <w:r w:rsidR="006C68EA" w:rsidRPr="005C73AC"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="00CC0D88" w:rsidRPr="005C73AC">
        <w:rPr>
          <w:rFonts w:ascii="Times New Roman" w:hAnsi="Times New Roman" w:cs="Times New Roman"/>
          <w:color w:val="auto"/>
          <w:sz w:val="24"/>
          <w:szCs w:val="24"/>
        </w:rPr>
        <w:t xml:space="preserve">работниками ТГПУ, </w:t>
      </w:r>
      <w:r w:rsidR="006C68EA" w:rsidRPr="005C73AC">
        <w:rPr>
          <w:rFonts w:ascii="Times New Roman" w:hAnsi="Times New Roman" w:cs="Times New Roman"/>
          <w:color w:val="auto"/>
          <w:sz w:val="24"/>
          <w:szCs w:val="24"/>
        </w:rPr>
        <w:t>выполняющими НИП, заключается срочный трудовой договор на период выполнения НИП.</w:t>
      </w:r>
    </w:p>
    <w:p w14:paraId="5CA5A6F5" w14:textId="36BEA533" w:rsidR="00791670" w:rsidRPr="005C73AC" w:rsidRDefault="002B5C56" w:rsidP="0070066B">
      <w:pPr>
        <w:pStyle w:val="a4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73AC">
        <w:rPr>
          <w:rFonts w:ascii="Times New Roman" w:hAnsi="Times New Roman" w:cs="Times New Roman"/>
          <w:color w:val="auto"/>
          <w:sz w:val="24"/>
          <w:szCs w:val="24"/>
        </w:rPr>
        <w:lastRenderedPageBreak/>
        <w:t>5</w:t>
      </w:r>
      <w:r w:rsidR="006C68EA" w:rsidRPr="005C73A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B5BBD" w:rsidRPr="005C73AC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6C68EA" w:rsidRPr="005C73AC">
        <w:rPr>
          <w:rFonts w:ascii="Times New Roman" w:hAnsi="Times New Roman" w:cs="Times New Roman"/>
          <w:color w:val="auto"/>
          <w:sz w:val="24"/>
          <w:szCs w:val="24"/>
        </w:rPr>
        <w:t>. С участниками конкурса, не прошедшими конкурсный отбор,</w:t>
      </w:r>
      <w:r w:rsidR="0035766E" w:rsidRPr="005C73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color w:val="auto"/>
          <w:sz w:val="24"/>
          <w:szCs w:val="24"/>
        </w:rPr>
        <w:t xml:space="preserve">университет </w:t>
      </w:r>
      <w:r w:rsidR="0035766E" w:rsidRPr="005C73AC">
        <w:rPr>
          <w:rFonts w:ascii="Times New Roman" w:hAnsi="Times New Roman" w:cs="Times New Roman"/>
          <w:color w:val="auto"/>
          <w:sz w:val="24"/>
          <w:szCs w:val="24"/>
        </w:rPr>
        <w:t>имеет</w:t>
      </w:r>
      <w:r w:rsidR="006C68EA" w:rsidRPr="005C73AC">
        <w:rPr>
          <w:rFonts w:ascii="Times New Roman" w:hAnsi="Times New Roman" w:cs="Times New Roman"/>
          <w:color w:val="auto"/>
          <w:sz w:val="24"/>
          <w:szCs w:val="24"/>
        </w:rPr>
        <w:t xml:space="preserve"> право расторгнуть трудовые отношения в соответствии с Трудовым законодательством РФ.</w:t>
      </w:r>
    </w:p>
    <w:p w14:paraId="5A02E2E3" w14:textId="51F52400" w:rsidR="00791670" w:rsidRPr="005C73AC" w:rsidRDefault="002B5C56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5</w:t>
      </w:r>
      <w:r w:rsidR="006C68EA" w:rsidRPr="005C73AC">
        <w:rPr>
          <w:rFonts w:ascii="Times New Roman" w:hAnsi="Times New Roman" w:cs="Times New Roman"/>
          <w:sz w:val="24"/>
          <w:szCs w:val="24"/>
        </w:rPr>
        <w:t>.</w:t>
      </w:r>
      <w:r w:rsidR="005B5BBD" w:rsidRPr="005C73AC">
        <w:rPr>
          <w:rFonts w:ascii="Times New Roman" w:hAnsi="Times New Roman" w:cs="Times New Roman"/>
          <w:sz w:val="24"/>
          <w:szCs w:val="24"/>
        </w:rPr>
        <w:t>4</w:t>
      </w:r>
      <w:r w:rsidR="006C68EA" w:rsidRPr="005C73AC">
        <w:rPr>
          <w:rFonts w:ascii="Times New Roman" w:hAnsi="Times New Roman" w:cs="Times New Roman"/>
          <w:sz w:val="24"/>
          <w:szCs w:val="24"/>
        </w:rPr>
        <w:t>. Ответственность за целевое расходование выделенных финансовых средств несет руководитель НИП.</w:t>
      </w:r>
    </w:p>
    <w:p w14:paraId="3BC70F28" w14:textId="0BA49A0B" w:rsidR="00791670" w:rsidRPr="005C73AC" w:rsidRDefault="002B5C56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5</w:t>
      </w:r>
      <w:r w:rsidR="006C68EA" w:rsidRPr="005C73AC">
        <w:rPr>
          <w:rFonts w:ascii="Times New Roman" w:hAnsi="Times New Roman" w:cs="Times New Roman"/>
          <w:sz w:val="24"/>
          <w:szCs w:val="24"/>
        </w:rPr>
        <w:t>.</w:t>
      </w:r>
      <w:r w:rsidR="005B5BBD" w:rsidRPr="005C73AC">
        <w:rPr>
          <w:rFonts w:ascii="Times New Roman" w:hAnsi="Times New Roman" w:cs="Times New Roman"/>
          <w:sz w:val="24"/>
          <w:szCs w:val="24"/>
        </w:rPr>
        <w:t>5</w:t>
      </w:r>
      <w:r w:rsidR="006C68EA" w:rsidRPr="005C73AC">
        <w:rPr>
          <w:rFonts w:ascii="Times New Roman" w:hAnsi="Times New Roman" w:cs="Times New Roman"/>
          <w:sz w:val="24"/>
          <w:szCs w:val="24"/>
        </w:rPr>
        <w:t>. Ответственность за выполнение целевых показателей несет каждый исполнитель НИ</w:t>
      </w:r>
      <w:r w:rsidR="0035766E" w:rsidRPr="005C73AC">
        <w:rPr>
          <w:rFonts w:ascii="Times New Roman" w:hAnsi="Times New Roman" w:cs="Times New Roman"/>
          <w:sz w:val="24"/>
          <w:szCs w:val="24"/>
        </w:rPr>
        <w:t>П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 в соответствии с условиями трудового договора и Соглашения о выполнении НИР, а также руководитель </w:t>
      </w:r>
      <w:r w:rsidR="00D32D34" w:rsidRPr="005C73AC">
        <w:rPr>
          <w:rFonts w:ascii="Times New Roman" w:hAnsi="Times New Roman" w:cs="Times New Roman"/>
          <w:sz w:val="24"/>
          <w:szCs w:val="24"/>
        </w:rPr>
        <w:t xml:space="preserve">структурного </w:t>
      </w:r>
      <w:r w:rsidR="006C68EA" w:rsidRPr="005C73AC">
        <w:rPr>
          <w:rFonts w:ascii="Times New Roman" w:hAnsi="Times New Roman" w:cs="Times New Roman"/>
          <w:sz w:val="24"/>
          <w:szCs w:val="24"/>
        </w:rPr>
        <w:t>подразделения.</w:t>
      </w:r>
    </w:p>
    <w:p w14:paraId="5E9D5290" w14:textId="77777777" w:rsidR="0035766E" w:rsidRPr="005C73AC" w:rsidRDefault="0035766E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47540C4" w14:textId="215788AC" w:rsidR="00791670" w:rsidRPr="005C73AC" w:rsidRDefault="002B5C56" w:rsidP="0070066B">
      <w:pPr>
        <w:pStyle w:val="a4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3AC">
        <w:rPr>
          <w:rFonts w:ascii="Times New Roman" w:hAnsi="Times New Roman" w:cs="Times New Roman"/>
          <w:b/>
          <w:sz w:val="24"/>
          <w:szCs w:val="24"/>
        </w:rPr>
        <w:t>V</w:t>
      </w:r>
      <w:r w:rsidR="006C68EA" w:rsidRPr="005C73AC">
        <w:rPr>
          <w:rFonts w:ascii="Times New Roman" w:hAnsi="Times New Roman" w:cs="Times New Roman"/>
          <w:b/>
          <w:sz w:val="24"/>
          <w:szCs w:val="24"/>
        </w:rPr>
        <w:t>I. ОЦЕНКА ВЫПОЛНЕНИЯ НИР</w:t>
      </w:r>
    </w:p>
    <w:p w14:paraId="314292F8" w14:textId="77777777" w:rsidR="0035766E" w:rsidRPr="005C73AC" w:rsidRDefault="0035766E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20CFFEB" w14:textId="77625C93" w:rsidR="00791670" w:rsidRPr="005C73AC" w:rsidRDefault="002B5C56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6</w:t>
      </w:r>
      <w:r w:rsidR="006C68EA" w:rsidRPr="005C73AC">
        <w:rPr>
          <w:rFonts w:ascii="Times New Roman" w:hAnsi="Times New Roman" w:cs="Times New Roman"/>
          <w:sz w:val="24"/>
          <w:szCs w:val="24"/>
        </w:rPr>
        <w:t>.1. Руководитель проекта готовит полугодовые, годовые и заключительные отчеты НИП.</w:t>
      </w:r>
    </w:p>
    <w:p w14:paraId="27C2D3AF" w14:textId="258CCFD2" w:rsidR="00791670" w:rsidRPr="005C73AC" w:rsidRDefault="002B5C56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6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.2. Полугодовые отчеты должны сформироваться по результатам 6 </w:t>
      </w:r>
      <w:r w:rsidR="009A7F2D" w:rsidRPr="005C73AC">
        <w:rPr>
          <w:rFonts w:ascii="Times New Roman" w:hAnsi="Times New Roman" w:cs="Times New Roman"/>
          <w:sz w:val="24"/>
          <w:szCs w:val="24"/>
        </w:rPr>
        <w:t>месяцев с начала реализации НИП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, в котором должна быть отражена информация о проделанной работе и выполнении плановых показателей коллектива НИП. Отчет оформляется в соответствии с Приложением </w:t>
      </w:r>
      <w:r w:rsidR="0035766E" w:rsidRPr="005C73AC">
        <w:rPr>
          <w:rFonts w:ascii="Times New Roman" w:hAnsi="Times New Roman" w:cs="Times New Roman"/>
          <w:sz w:val="24"/>
          <w:szCs w:val="24"/>
        </w:rPr>
        <w:t>№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 8.</w:t>
      </w:r>
    </w:p>
    <w:p w14:paraId="783F96F8" w14:textId="3EBF549A" w:rsidR="00791670" w:rsidRPr="005C73AC" w:rsidRDefault="00C60DD4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6</w:t>
      </w:r>
      <w:r w:rsidR="006C68EA" w:rsidRPr="005C73AC">
        <w:rPr>
          <w:rFonts w:ascii="Times New Roman" w:hAnsi="Times New Roman" w:cs="Times New Roman"/>
          <w:sz w:val="24"/>
          <w:szCs w:val="24"/>
        </w:rPr>
        <w:t>.3. Годовые отчеты формируются по завершении каждого</w:t>
      </w:r>
      <w:r w:rsidR="0035766E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этапа реализации НИП и оформляются в соответствии с ГОСТ 7.32-2017 «Требования по оформлению отчетов по НИР» и размещаются на </w:t>
      </w:r>
      <w:r w:rsidR="00D32D34" w:rsidRPr="005C73AC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D32D34" w:rsidRPr="005C73AC">
        <w:rPr>
          <w:rFonts w:ascii="Times New Roman" w:hAnsi="Times New Roman" w:cs="Times New Roman"/>
          <w:sz w:val="24"/>
          <w:szCs w:val="24"/>
        </w:rPr>
        <w:t xml:space="preserve">ТГПУ </w:t>
      </w:r>
      <w:r w:rsidR="006C68EA" w:rsidRPr="005C73AC">
        <w:rPr>
          <w:rFonts w:ascii="Times New Roman" w:hAnsi="Times New Roman" w:cs="Times New Roman"/>
          <w:sz w:val="24"/>
          <w:szCs w:val="24"/>
        </w:rPr>
        <w:t>в разделе «Наука». Отчет о выполнении НИР должен содержать сведения о</w:t>
      </w:r>
      <w:r w:rsidR="0035766E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</w:rPr>
        <w:t>достигнутых значениях целевых показателей в соответствии с утвержденной темой НИП и Техническим заданием.</w:t>
      </w:r>
    </w:p>
    <w:p w14:paraId="3A8FA35A" w14:textId="7AF9BC57" w:rsidR="00791670" w:rsidRPr="005C73AC" w:rsidRDefault="00C60DD4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6</w:t>
      </w:r>
      <w:r w:rsidR="006C68EA" w:rsidRPr="005C73AC">
        <w:rPr>
          <w:rFonts w:ascii="Times New Roman" w:hAnsi="Times New Roman" w:cs="Times New Roman"/>
          <w:sz w:val="24"/>
          <w:szCs w:val="24"/>
        </w:rPr>
        <w:t>.4. Заключительные отчеты НИП должны отражать результаты за весь период реализации НИП.</w:t>
      </w:r>
    </w:p>
    <w:p w14:paraId="7E6F5FA1" w14:textId="0448F787" w:rsidR="00791670" w:rsidRPr="005C73AC" w:rsidRDefault="00C60DD4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6</w:t>
      </w:r>
      <w:r w:rsidR="006C68EA" w:rsidRPr="005C73AC">
        <w:rPr>
          <w:rFonts w:ascii="Times New Roman" w:hAnsi="Times New Roman" w:cs="Times New Roman"/>
          <w:sz w:val="24"/>
          <w:szCs w:val="24"/>
        </w:rPr>
        <w:t>.5. Руководитель НИ</w:t>
      </w:r>
      <w:r w:rsidR="0035766E" w:rsidRPr="005C73AC">
        <w:rPr>
          <w:rFonts w:ascii="Times New Roman" w:hAnsi="Times New Roman" w:cs="Times New Roman"/>
          <w:sz w:val="24"/>
          <w:szCs w:val="24"/>
        </w:rPr>
        <w:t>П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 представляет в </w:t>
      </w:r>
      <w:r w:rsidR="00D76C03" w:rsidRPr="005C73AC">
        <w:rPr>
          <w:rFonts w:ascii="Times New Roman" w:hAnsi="Times New Roman" w:cs="Times New Roman"/>
          <w:sz w:val="24"/>
          <w:szCs w:val="24"/>
        </w:rPr>
        <w:t>УНПОП</w:t>
      </w:r>
      <w:r w:rsidR="006C68EA" w:rsidRPr="005C73AC">
        <w:rPr>
          <w:rFonts w:ascii="Times New Roman" w:hAnsi="Times New Roman" w:cs="Times New Roman"/>
          <w:sz w:val="24"/>
          <w:szCs w:val="24"/>
        </w:rPr>
        <w:t>:</w:t>
      </w:r>
      <w:r w:rsidR="000B4081" w:rsidRPr="005C73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4A199" w14:textId="6DD7BDC2" w:rsidR="00791670" w:rsidRPr="005C73AC" w:rsidRDefault="00C60DD4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6</w:t>
      </w:r>
      <w:r w:rsidR="006C68EA" w:rsidRPr="005C73AC">
        <w:rPr>
          <w:rFonts w:ascii="Times New Roman" w:hAnsi="Times New Roman" w:cs="Times New Roman"/>
          <w:sz w:val="24"/>
          <w:szCs w:val="24"/>
        </w:rPr>
        <w:t>.</w:t>
      </w:r>
      <w:r w:rsidR="00CD2194" w:rsidRPr="005C73AC">
        <w:rPr>
          <w:rFonts w:ascii="Times New Roman" w:hAnsi="Times New Roman" w:cs="Times New Roman"/>
          <w:sz w:val="24"/>
          <w:szCs w:val="24"/>
        </w:rPr>
        <w:t>5</w:t>
      </w:r>
      <w:r w:rsidR="006C68EA" w:rsidRPr="005C73AC">
        <w:rPr>
          <w:rFonts w:ascii="Times New Roman" w:hAnsi="Times New Roman" w:cs="Times New Roman"/>
          <w:sz w:val="24"/>
          <w:szCs w:val="24"/>
        </w:rPr>
        <w:t>.1.</w:t>
      </w:r>
      <w:r w:rsidR="0035766E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</w:rPr>
        <w:t>полугодовой отчет о выполнении НИР</w:t>
      </w:r>
      <w:r w:rsidR="0035766E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в срок не менее чем за 10 дней после получения официального запроса от </w:t>
      </w:r>
      <w:r w:rsidR="00D76C03" w:rsidRPr="005C73AC">
        <w:rPr>
          <w:rFonts w:ascii="Times New Roman" w:hAnsi="Times New Roman" w:cs="Times New Roman"/>
          <w:sz w:val="24"/>
          <w:szCs w:val="24"/>
        </w:rPr>
        <w:t>УНПОП</w:t>
      </w:r>
      <w:r w:rsidR="006C68EA" w:rsidRPr="005C73AC">
        <w:rPr>
          <w:rFonts w:ascii="Times New Roman" w:hAnsi="Times New Roman" w:cs="Times New Roman"/>
          <w:sz w:val="24"/>
          <w:szCs w:val="24"/>
        </w:rPr>
        <w:t>;</w:t>
      </w:r>
    </w:p>
    <w:p w14:paraId="59A812AB" w14:textId="23931185" w:rsidR="00791670" w:rsidRPr="005C73AC" w:rsidRDefault="00C60DD4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6</w:t>
      </w:r>
      <w:r w:rsidR="006C68EA" w:rsidRPr="005C73AC">
        <w:rPr>
          <w:rFonts w:ascii="Times New Roman" w:hAnsi="Times New Roman" w:cs="Times New Roman"/>
          <w:sz w:val="24"/>
          <w:szCs w:val="24"/>
        </w:rPr>
        <w:t>.</w:t>
      </w:r>
      <w:r w:rsidR="00CD2194" w:rsidRPr="005C73AC">
        <w:rPr>
          <w:rFonts w:ascii="Times New Roman" w:hAnsi="Times New Roman" w:cs="Times New Roman"/>
          <w:sz w:val="24"/>
          <w:szCs w:val="24"/>
        </w:rPr>
        <w:t>5</w:t>
      </w:r>
      <w:r w:rsidR="006C68EA" w:rsidRPr="005C73AC">
        <w:rPr>
          <w:rFonts w:ascii="Times New Roman" w:hAnsi="Times New Roman" w:cs="Times New Roman"/>
          <w:sz w:val="24"/>
          <w:szCs w:val="24"/>
        </w:rPr>
        <w:t>.2. годовой отчет о выполнении соответствующего этапа НИР в срок не менее чем за 15 календарных дней</w:t>
      </w:r>
      <w:r w:rsidR="0035766E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</w:rPr>
        <w:t>до завершения очередного этапа;</w:t>
      </w:r>
    </w:p>
    <w:p w14:paraId="1FE10AC8" w14:textId="1AF70CBC" w:rsidR="00791670" w:rsidRPr="005C73AC" w:rsidRDefault="00C60DD4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6</w:t>
      </w:r>
      <w:r w:rsidR="006C68EA" w:rsidRPr="005C73AC">
        <w:rPr>
          <w:rFonts w:ascii="Times New Roman" w:hAnsi="Times New Roman" w:cs="Times New Roman"/>
          <w:sz w:val="24"/>
          <w:szCs w:val="24"/>
        </w:rPr>
        <w:t>.</w:t>
      </w:r>
      <w:r w:rsidR="00CD2194" w:rsidRPr="005C73AC">
        <w:rPr>
          <w:rFonts w:ascii="Times New Roman" w:hAnsi="Times New Roman" w:cs="Times New Roman"/>
          <w:sz w:val="24"/>
          <w:szCs w:val="24"/>
        </w:rPr>
        <w:t>5</w:t>
      </w:r>
      <w:r w:rsidR="006C68EA" w:rsidRPr="005C73AC">
        <w:rPr>
          <w:rFonts w:ascii="Times New Roman" w:hAnsi="Times New Roman" w:cs="Times New Roman"/>
          <w:sz w:val="24"/>
          <w:szCs w:val="24"/>
        </w:rPr>
        <w:t>.3.</w:t>
      </w:r>
      <w:r w:rsidR="0035766E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</w:rPr>
        <w:t>заключительный отчет по НИР в срок не менее чем за 30 календарных дней до з</w:t>
      </w:r>
      <w:r w:rsidR="00D76C03" w:rsidRPr="005C73AC">
        <w:rPr>
          <w:rFonts w:ascii="Times New Roman" w:hAnsi="Times New Roman" w:cs="Times New Roman"/>
          <w:sz w:val="24"/>
          <w:szCs w:val="24"/>
        </w:rPr>
        <w:t>авершения сроков выполнения НИП</w:t>
      </w:r>
      <w:r w:rsidR="006C68EA" w:rsidRPr="005C73AC">
        <w:rPr>
          <w:rFonts w:ascii="Times New Roman" w:hAnsi="Times New Roman" w:cs="Times New Roman"/>
          <w:sz w:val="24"/>
          <w:szCs w:val="24"/>
        </w:rPr>
        <w:t>.</w:t>
      </w:r>
    </w:p>
    <w:p w14:paraId="17675A46" w14:textId="7A79F041" w:rsidR="00791670" w:rsidRPr="005C73AC" w:rsidRDefault="00C60DD4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6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.7. </w:t>
      </w:r>
      <w:r w:rsidR="00650ED2" w:rsidRPr="005C73AC">
        <w:rPr>
          <w:rFonts w:ascii="Times New Roman" w:hAnsi="Times New Roman" w:cs="Times New Roman"/>
          <w:sz w:val="24"/>
          <w:szCs w:val="24"/>
        </w:rPr>
        <w:t>По представлению проректора по научной работе ректором</w:t>
      </w:r>
      <w:r w:rsidR="002D5610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50ED2" w:rsidRPr="005C73AC">
        <w:rPr>
          <w:rFonts w:ascii="Times New Roman" w:hAnsi="Times New Roman" w:cs="Times New Roman"/>
          <w:sz w:val="24"/>
          <w:szCs w:val="24"/>
        </w:rPr>
        <w:t>утверждаются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 Экспертн</w:t>
      </w:r>
      <w:r w:rsidR="00394F9B" w:rsidRPr="005C73AC">
        <w:rPr>
          <w:rFonts w:ascii="Times New Roman" w:hAnsi="Times New Roman" w:cs="Times New Roman"/>
          <w:sz w:val="24"/>
          <w:szCs w:val="24"/>
        </w:rPr>
        <w:t>ая (-</w:t>
      </w:r>
      <w:r w:rsidR="006C68EA" w:rsidRPr="005C73AC">
        <w:rPr>
          <w:rFonts w:ascii="Times New Roman" w:hAnsi="Times New Roman" w:cs="Times New Roman"/>
          <w:sz w:val="24"/>
          <w:szCs w:val="24"/>
        </w:rPr>
        <w:t>ые</w:t>
      </w:r>
      <w:r w:rsidR="00394F9B" w:rsidRPr="005C73AC">
        <w:rPr>
          <w:rFonts w:ascii="Times New Roman" w:hAnsi="Times New Roman" w:cs="Times New Roman"/>
          <w:sz w:val="24"/>
          <w:szCs w:val="24"/>
        </w:rPr>
        <w:t>)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94F9B" w:rsidRPr="005C73AC">
        <w:rPr>
          <w:rFonts w:ascii="Times New Roman" w:hAnsi="Times New Roman" w:cs="Times New Roman"/>
          <w:sz w:val="24"/>
          <w:szCs w:val="24"/>
        </w:rPr>
        <w:t>я (-</w:t>
      </w:r>
      <w:r w:rsidR="006C68EA" w:rsidRPr="005C73AC">
        <w:rPr>
          <w:rFonts w:ascii="Times New Roman" w:hAnsi="Times New Roman" w:cs="Times New Roman"/>
          <w:sz w:val="24"/>
          <w:szCs w:val="24"/>
        </w:rPr>
        <w:t>и</w:t>
      </w:r>
      <w:r w:rsidR="00394F9B" w:rsidRPr="005C73AC">
        <w:rPr>
          <w:rFonts w:ascii="Times New Roman" w:hAnsi="Times New Roman" w:cs="Times New Roman"/>
          <w:sz w:val="24"/>
          <w:szCs w:val="24"/>
        </w:rPr>
        <w:t>)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 по научным направлениям с целью проведения оценки научной значимости полученных результатов НИП</w:t>
      </w:r>
      <w:r w:rsidR="0035766E" w:rsidRPr="005C73AC">
        <w:rPr>
          <w:rFonts w:ascii="Times New Roman" w:hAnsi="Times New Roman" w:cs="Times New Roman"/>
          <w:sz w:val="24"/>
          <w:szCs w:val="24"/>
        </w:rPr>
        <w:t>. Комиссия создается из научно-</w:t>
      </w:r>
      <w:r w:rsidR="006C68EA" w:rsidRPr="005C73AC">
        <w:rPr>
          <w:rFonts w:ascii="Times New Roman" w:hAnsi="Times New Roman" w:cs="Times New Roman"/>
          <w:sz w:val="24"/>
          <w:szCs w:val="24"/>
        </w:rPr>
        <w:t>педагогических работников университета и/или сторонних экспертов, обладающих достаточной квалификацией для экспертизы отчетов НИП.</w:t>
      </w:r>
    </w:p>
    <w:p w14:paraId="72FEEB12" w14:textId="083678B6" w:rsidR="00791670" w:rsidRPr="005C73AC" w:rsidRDefault="00C60DD4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6</w:t>
      </w:r>
      <w:r w:rsidR="006C68EA" w:rsidRPr="005C73AC">
        <w:rPr>
          <w:rFonts w:ascii="Times New Roman" w:hAnsi="Times New Roman" w:cs="Times New Roman"/>
          <w:sz w:val="24"/>
          <w:szCs w:val="24"/>
        </w:rPr>
        <w:t>.8. Годовые от</w:t>
      </w:r>
      <w:r w:rsidR="0035766E" w:rsidRPr="005C73AC">
        <w:rPr>
          <w:rFonts w:ascii="Times New Roman" w:hAnsi="Times New Roman" w:cs="Times New Roman"/>
          <w:sz w:val="24"/>
          <w:szCs w:val="24"/>
        </w:rPr>
        <w:t xml:space="preserve">четы 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НИП проверяются Экспертной комиссией, промежуточные (полугодовые) </w:t>
      </w:r>
      <w:r w:rsidR="0035766E" w:rsidRPr="005C73AC">
        <w:rPr>
          <w:rFonts w:ascii="Times New Roman" w:hAnsi="Times New Roman" w:cs="Times New Roman"/>
          <w:sz w:val="24"/>
          <w:szCs w:val="24"/>
        </w:rPr>
        <w:t>–</w:t>
      </w:r>
      <w:r w:rsidR="00F95B5E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D32D34" w:rsidRPr="005C73AC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="0056609E" w:rsidRPr="005C73AC">
        <w:rPr>
          <w:rFonts w:ascii="Times New Roman" w:hAnsi="Times New Roman" w:cs="Times New Roman"/>
          <w:sz w:val="24"/>
          <w:szCs w:val="24"/>
        </w:rPr>
        <w:t>УНПОП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. По итогам экспертизы отчеты о выполнении НИР рассматриваются на заседании </w:t>
      </w:r>
      <w:r w:rsidR="002D5610" w:rsidRPr="005C73AC">
        <w:rPr>
          <w:rFonts w:ascii="Times New Roman" w:hAnsi="Times New Roman" w:cs="Times New Roman"/>
          <w:sz w:val="24"/>
          <w:szCs w:val="24"/>
        </w:rPr>
        <w:t>Учёного совета ТГПУ</w:t>
      </w:r>
      <w:r w:rsidR="002806A9" w:rsidRPr="005C73AC">
        <w:rPr>
          <w:rFonts w:ascii="Times New Roman" w:hAnsi="Times New Roman" w:cs="Times New Roman"/>
          <w:sz w:val="24"/>
          <w:szCs w:val="24"/>
        </w:rPr>
        <w:t xml:space="preserve"> (годовые – в обязательном порядке, полугодовые, если </w:t>
      </w:r>
      <w:r w:rsidR="00D32D34" w:rsidRPr="005C73AC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2806A9" w:rsidRPr="005C73AC">
        <w:rPr>
          <w:rFonts w:ascii="Times New Roman" w:hAnsi="Times New Roman" w:cs="Times New Roman"/>
          <w:sz w:val="24"/>
          <w:szCs w:val="24"/>
        </w:rPr>
        <w:t>УНПОП выявили существенное несоответствие результатов заявленным показателям)</w:t>
      </w:r>
      <w:r w:rsidR="006E4D80" w:rsidRPr="005C73AC">
        <w:rPr>
          <w:rFonts w:ascii="Times New Roman" w:hAnsi="Times New Roman" w:cs="Times New Roman"/>
          <w:sz w:val="24"/>
          <w:szCs w:val="24"/>
        </w:rPr>
        <w:t>.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 По итогам завершения годового этапа НИП </w:t>
      </w:r>
      <w:r w:rsidR="0056609E" w:rsidRPr="005C73AC">
        <w:rPr>
          <w:rFonts w:ascii="Times New Roman" w:hAnsi="Times New Roman" w:cs="Times New Roman"/>
          <w:sz w:val="24"/>
          <w:szCs w:val="24"/>
        </w:rPr>
        <w:t>Учёный совет</w:t>
      </w:r>
      <w:r w:rsidR="00EC518D">
        <w:rPr>
          <w:rFonts w:ascii="Times New Roman" w:hAnsi="Times New Roman" w:cs="Times New Roman"/>
          <w:sz w:val="24"/>
          <w:szCs w:val="24"/>
        </w:rPr>
        <w:t xml:space="preserve"> </w:t>
      </w:r>
      <w:r w:rsidR="00EC518D" w:rsidRPr="00E5044E">
        <w:rPr>
          <w:rFonts w:ascii="Times New Roman" w:hAnsi="Times New Roman" w:cs="Times New Roman"/>
          <w:sz w:val="24"/>
          <w:szCs w:val="24"/>
        </w:rPr>
        <w:t>ТГПУ</w:t>
      </w:r>
      <w:r w:rsidR="0056609E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</w:rPr>
        <w:t>должен дать рекомендацию о продлении/непродлении финансирования НИП на следующий этап.</w:t>
      </w:r>
      <w:r w:rsidR="006E4D80" w:rsidRPr="005C73AC">
        <w:rPr>
          <w:rFonts w:ascii="Times New Roman" w:hAnsi="Times New Roman" w:cs="Times New Roman"/>
          <w:sz w:val="24"/>
          <w:szCs w:val="24"/>
        </w:rPr>
        <w:t xml:space="preserve"> На заседание Учёного совета </w:t>
      </w:r>
      <w:r w:rsidR="00D32D34" w:rsidRPr="005C73AC">
        <w:rPr>
          <w:rFonts w:ascii="Times New Roman" w:hAnsi="Times New Roman" w:cs="Times New Roman"/>
          <w:sz w:val="24"/>
          <w:szCs w:val="24"/>
        </w:rPr>
        <w:t xml:space="preserve">ТГПУ </w:t>
      </w:r>
      <w:r w:rsidR="006E4D80" w:rsidRPr="005C73AC">
        <w:rPr>
          <w:rFonts w:ascii="Times New Roman" w:hAnsi="Times New Roman" w:cs="Times New Roman"/>
          <w:sz w:val="24"/>
          <w:szCs w:val="24"/>
        </w:rPr>
        <w:t xml:space="preserve">могут быть приглашены руководители НИП. </w:t>
      </w:r>
    </w:p>
    <w:p w14:paraId="388D01DB" w14:textId="42B7FD03" w:rsidR="00791670" w:rsidRPr="005C73AC" w:rsidRDefault="00C60DD4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6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.9. На основании заключений Экспертных комиссий и рекомендаций </w:t>
      </w:r>
      <w:r w:rsidR="00985835" w:rsidRPr="005C73AC">
        <w:rPr>
          <w:rFonts w:ascii="Times New Roman" w:hAnsi="Times New Roman" w:cs="Times New Roman"/>
          <w:sz w:val="24"/>
          <w:szCs w:val="24"/>
        </w:rPr>
        <w:t>Учёного совета ТГПУ</w:t>
      </w:r>
      <w:r w:rsidR="00985835" w:rsidRPr="005C73AC">
        <w:rPr>
          <w:sz w:val="24"/>
          <w:szCs w:val="24"/>
        </w:rPr>
        <w:t xml:space="preserve"> </w:t>
      </w:r>
      <w:r w:rsidR="00C9648D" w:rsidRPr="005C73AC">
        <w:rPr>
          <w:rFonts w:ascii="Times New Roman" w:hAnsi="Times New Roman" w:cs="Times New Roman"/>
          <w:sz w:val="24"/>
          <w:szCs w:val="24"/>
        </w:rPr>
        <w:t>оформляется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 Акт приемки соответствующего этапа НИП</w:t>
      </w:r>
      <w:r w:rsidR="00394F9B" w:rsidRPr="005C73AC">
        <w:rPr>
          <w:rFonts w:ascii="Times New Roman" w:hAnsi="Times New Roman" w:cs="Times New Roman"/>
          <w:sz w:val="24"/>
          <w:szCs w:val="24"/>
        </w:rPr>
        <w:t xml:space="preserve"> (Приложение № 9)</w:t>
      </w:r>
      <w:r w:rsidR="006C68EA" w:rsidRPr="005C73AC">
        <w:rPr>
          <w:rFonts w:ascii="Times New Roman" w:hAnsi="Times New Roman" w:cs="Times New Roman"/>
          <w:sz w:val="24"/>
          <w:szCs w:val="24"/>
        </w:rPr>
        <w:t>, в котором должны быть отражены достижение целевых показателей, степень соответствия полученных научных результа</w:t>
      </w:r>
      <w:r w:rsidR="0035766E" w:rsidRPr="005C73AC">
        <w:rPr>
          <w:rFonts w:ascii="Times New Roman" w:hAnsi="Times New Roman" w:cs="Times New Roman"/>
          <w:sz w:val="24"/>
          <w:szCs w:val="24"/>
        </w:rPr>
        <w:t>тов тематик НИП, оценка научно-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технического уровня НИП. Акт приемки НИП подписывается членами Экспертной комиссии и утверждается ректором </w:t>
      </w:r>
      <w:r w:rsidR="00320DB9" w:rsidRPr="005C73AC">
        <w:rPr>
          <w:rFonts w:ascii="Times New Roman" w:hAnsi="Times New Roman" w:cs="Times New Roman"/>
          <w:sz w:val="24"/>
          <w:szCs w:val="24"/>
        </w:rPr>
        <w:t>ТГПУ</w:t>
      </w:r>
      <w:r w:rsidR="006C68EA" w:rsidRPr="005C73AC">
        <w:rPr>
          <w:rFonts w:ascii="Times New Roman" w:hAnsi="Times New Roman" w:cs="Times New Roman"/>
          <w:sz w:val="24"/>
          <w:szCs w:val="24"/>
        </w:rPr>
        <w:t>.</w:t>
      </w:r>
    </w:p>
    <w:p w14:paraId="148D1331" w14:textId="77BA10C4" w:rsidR="00791670" w:rsidRPr="005C73AC" w:rsidRDefault="00C60DD4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6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.10. По </w:t>
      </w:r>
      <w:r w:rsidR="00800582" w:rsidRPr="005C73AC">
        <w:rPr>
          <w:rFonts w:ascii="Times New Roman" w:hAnsi="Times New Roman" w:cs="Times New Roman"/>
          <w:sz w:val="24"/>
          <w:szCs w:val="24"/>
        </w:rPr>
        <w:t>итогам подписания акта приемки УНПОП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 готовит реестр НИП, продолжающих выполнение задания, который утверждается приказом ректора.</w:t>
      </w:r>
    </w:p>
    <w:p w14:paraId="0325F01C" w14:textId="0F795D73" w:rsidR="00791670" w:rsidRPr="005C73AC" w:rsidRDefault="00C60DD4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6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.11. При невыполнении как итоговых, так и промежуточных показателей НИП университет имеет право в одностороннем порядке расторгнуть с научным коллективом </w:t>
      </w:r>
      <w:r w:rsidR="006C68EA" w:rsidRPr="005C73AC">
        <w:rPr>
          <w:rFonts w:ascii="Times New Roman" w:hAnsi="Times New Roman" w:cs="Times New Roman"/>
          <w:sz w:val="24"/>
          <w:szCs w:val="24"/>
        </w:rPr>
        <w:lastRenderedPageBreak/>
        <w:t>Соглашение о выполнении</w:t>
      </w:r>
      <w:r w:rsidR="0035766E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</w:rPr>
        <w:t>НИП, а также трудовые договоры с исполнителями проекта в соответствии с трудовым законодательством РФ.</w:t>
      </w:r>
    </w:p>
    <w:p w14:paraId="61790337" w14:textId="77777777" w:rsidR="0035766E" w:rsidRPr="005C73AC" w:rsidRDefault="0035766E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A7D32CA" w14:textId="79C40473" w:rsidR="00791670" w:rsidRPr="005C73AC" w:rsidRDefault="00547D84" w:rsidP="0070066B">
      <w:pPr>
        <w:pStyle w:val="a4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3AC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6C68EA" w:rsidRPr="005C73AC">
        <w:rPr>
          <w:rFonts w:ascii="Times New Roman" w:hAnsi="Times New Roman" w:cs="Times New Roman"/>
          <w:b/>
          <w:sz w:val="24"/>
          <w:szCs w:val="24"/>
        </w:rPr>
        <w:t>. ЗАКЛЮЧИТЕЛЬНАЯ ЧАСТЬ</w:t>
      </w:r>
    </w:p>
    <w:p w14:paraId="3012701C" w14:textId="77777777" w:rsidR="0035766E" w:rsidRPr="005C73AC" w:rsidRDefault="0035766E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E63BE68" w14:textId="0D2C2901" w:rsidR="00791670" w:rsidRPr="005C73AC" w:rsidRDefault="00547D84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7</w:t>
      </w:r>
      <w:r w:rsidR="006C68EA" w:rsidRPr="005C73AC">
        <w:rPr>
          <w:rFonts w:ascii="Times New Roman" w:hAnsi="Times New Roman" w:cs="Times New Roman"/>
          <w:sz w:val="24"/>
          <w:szCs w:val="24"/>
        </w:rPr>
        <w:t>.1. Настоящее Положение может быть дополнено и изменено. Изменения к</w:t>
      </w:r>
      <w:r w:rsidR="0035766E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6C68EA" w:rsidRPr="005C73AC">
        <w:rPr>
          <w:rFonts w:ascii="Times New Roman" w:hAnsi="Times New Roman" w:cs="Times New Roman"/>
          <w:sz w:val="24"/>
          <w:szCs w:val="24"/>
        </w:rPr>
        <w:t>Положению разрабатываются при необходимости дополнения, изменения или исключения отдельных его пунктов.</w:t>
      </w:r>
      <w:r w:rsidR="00EC518D">
        <w:rPr>
          <w:rFonts w:ascii="Times New Roman" w:hAnsi="Times New Roman" w:cs="Times New Roman"/>
          <w:sz w:val="24"/>
          <w:szCs w:val="24"/>
        </w:rPr>
        <w:t xml:space="preserve"> </w:t>
      </w:r>
      <w:r w:rsidR="00EC518D" w:rsidRPr="00E5044E">
        <w:rPr>
          <w:rFonts w:ascii="Times New Roman" w:hAnsi="Times New Roman" w:cs="Times New Roman"/>
          <w:sz w:val="24"/>
          <w:szCs w:val="24"/>
        </w:rPr>
        <w:t>Дополнения и изменения Положения утверждается Ученым советом ТГПУ.</w:t>
      </w:r>
    </w:p>
    <w:p w14:paraId="21FB9EBC" w14:textId="28CBD498" w:rsidR="00791670" w:rsidRPr="005C73AC" w:rsidRDefault="00547D84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73AC">
        <w:rPr>
          <w:rFonts w:ascii="Times New Roman" w:hAnsi="Times New Roman" w:cs="Times New Roman"/>
          <w:sz w:val="24"/>
          <w:szCs w:val="24"/>
        </w:rPr>
        <w:t>7</w:t>
      </w:r>
      <w:r w:rsidR="004D3580" w:rsidRPr="005C73AC">
        <w:rPr>
          <w:rFonts w:ascii="Times New Roman" w:hAnsi="Times New Roman" w:cs="Times New Roman"/>
          <w:sz w:val="24"/>
          <w:szCs w:val="24"/>
        </w:rPr>
        <w:t>.2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. Не </w:t>
      </w:r>
      <w:r w:rsidR="004D3580" w:rsidRPr="005C73AC">
        <w:rPr>
          <w:rFonts w:ascii="Times New Roman" w:hAnsi="Times New Roman" w:cs="Times New Roman"/>
          <w:sz w:val="24"/>
          <w:szCs w:val="24"/>
        </w:rPr>
        <w:t>указанные в</w:t>
      </w:r>
      <w:r w:rsidR="006C68EA" w:rsidRPr="005C73AC">
        <w:rPr>
          <w:rFonts w:ascii="Times New Roman" w:hAnsi="Times New Roman" w:cs="Times New Roman"/>
          <w:sz w:val="24"/>
          <w:szCs w:val="24"/>
        </w:rPr>
        <w:t xml:space="preserve"> </w:t>
      </w:r>
      <w:r w:rsidR="004D3580" w:rsidRPr="005C73AC">
        <w:rPr>
          <w:rFonts w:ascii="Times New Roman" w:hAnsi="Times New Roman" w:cs="Times New Roman"/>
          <w:sz w:val="24"/>
          <w:szCs w:val="24"/>
        </w:rPr>
        <w:t>настоящем Положении</w:t>
      </w:r>
      <w:r w:rsidR="00394F9B" w:rsidRPr="005C73AC">
        <w:rPr>
          <w:rFonts w:ascii="Times New Roman" w:hAnsi="Times New Roman" w:cs="Times New Roman"/>
          <w:sz w:val="24"/>
          <w:szCs w:val="24"/>
        </w:rPr>
        <w:t xml:space="preserve"> с</w:t>
      </w:r>
      <w:r w:rsidR="006C68EA" w:rsidRPr="005C73AC">
        <w:rPr>
          <w:rFonts w:ascii="Times New Roman" w:hAnsi="Times New Roman" w:cs="Times New Roman"/>
          <w:sz w:val="24"/>
          <w:szCs w:val="24"/>
        </w:rPr>
        <w:t>итуации, возникшие в ходе процедур, описываемых Положением, разрешаются в соответствии с иными нормативно-правовыми актами и конкурсной комиссией.</w:t>
      </w:r>
    </w:p>
    <w:p w14:paraId="5E60EDF4" w14:textId="77777777" w:rsidR="008A6076" w:rsidRPr="005C73AC" w:rsidRDefault="008A6076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8A1682B" w14:textId="77777777" w:rsidR="00A91FF9" w:rsidRPr="005C73AC" w:rsidRDefault="00A91FF9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CA0058B" w14:textId="77777777" w:rsidR="00C45892" w:rsidRPr="008A6076" w:rsidRDefault="00C45892" w:rsidP="00C45892">
      <w:pPr>
        <w:tabs>
          <w:tab w:val="left" w:pos="7371"/>
        </w:tabs>
        <w:rPr>
          <w:lang w:val="ru-RU"/>
        </w:rPr>
      </w:pPr>
      <w:r w:rsidRPr="008A6076">
        <w:rPr>
          <w:lang w:val="ru-RU"/>
        </w:rPr>
        <w:t>Проректор по НОУД</w:t>
      </w:r>
      <w:r w:rsidRPr="008A6076">
        <w:rPr>
          <w:lang w:val="ru-RU"/>
        </w:rPr>
        <w:tab/>
        <w:t>О.А. Швабауэр</w:t>
      </w:r>
    </w:p>
    <w:p w14:paraId="62018554" w14:textId="77777777" w:rsidR="00C45892" w:rsidRPr="008A6076" w:rsidRDefault="00C45892" w:rsidP="00C45892">
      <w:pPr>
        <w:rPr>
          <w:lang w:val="ru-RU"/>
        </w:rPr>
      </w:pPr>
    </w:p>
    <w:p w14:paraId="6F64CD91" w14:textId="77777777" w:rsidR="00C45892" w:rsidRPr="008A6076" w:rsidRDefault="00C45892" w:rsidP="00C45892">
      <w:pPr>
        <w:tabs>
          <w:tab w:val="left" w:pos="7371"/>
        </w:tabs>
        <w:rPr>
          <w:lang w:val="ru-RU"/>
        </w:rPr>
      </w:pPr>
      <w:r w:rsidRPr="008A6076">
        <w:rPr>
          <w:lang w:val="ru-RU"/>
        </w:rPr>
        <w:t>Проректор по НР</w:t>
      </w:r>
      <w:r w:rsidRPr="008A6076">
        <w:rPr>
          <w:lang w:val="ru-RU"/>
        </w:rPr>
        <w:tab/>
        <w:t>Е.А. Полева</w:t>
      </w:r>
    </w:p>
    <w:p w14:paraId="092F1CA7" w14:textId="77777777" w:rsidR="00C45892" w:rsidRDefault="00C45892" w:rsidP="00C45892">
      <w:pPr>
        <w:rPr>
          <w:lang w:val="ru-RU"/>
        </w:rPr>
      </w:pPr>
    </w:p>
    <w:p w14:paraId="22F15208" w14:textId="73A10F8B" w:rsidR="00C45892" w:rsidRPr="00E5044E" w:rsidRDefault="00C45892" w:rsidP="00C45892">
      <w:pPr>
        <w:rPr>
          <w:lang w:val="ru-RU"/>
        </w:rPr>
      </w:pPr>
      <w:r w:rsidRPr="00E5044E">
        <w:rPr>
          <w:lang w:val="ru-RU"/>
        </w:rPr>
        <w:t>Главный бухгалтер                                                                                          С.В. Гурдина</w:t>
      </w:r>
    </w:p>
    <w:p w14:paraId="17500373" w14:textId="77777777" w:rsidR="00C45892" w:rsidRPr="00E5044E" w:rsidRDefault="00C45892" w:rsidP="00C45892">
      <w:pPr>
        <w:rPr>
          <w:lang w:val="ru-RU"/>
        </w:rPr>
      </w:pPr>
    </w:p>
    <w:p w14:paraId="04DE2D41" w14:textId="304DC87D" w:rsidR="00C45892" w:rsidRPr="00E5044E" w:rsidRDefault="00C45892" w:rsidP="00C45892">
      <w:pPr>
        <w:rPr>
          <w:lang w:val="ru-RU"/>
        </w:rPr>
      </w:pPr>
      <w:r w:rsidRPr="00E5044E">
        <w:rPr>
          <w:lang w:val="ru-RU"/>
        </w:rPr>
        <w:t>Начальник ЭУ                                                                                                  С.А. Павлюченко</w:t>
      </w:r>
    </w:p>
    <w:p w14:paraId="59807678" w14:textId="77777777" w:rsidR="00C45892" w:rsidRPr="008A6076" w:rsidRDefault="00C45892" w:rsidP="00C45892">
      <w:pPr>
        <w:rPr>
          <w:lang w:val="ru-RU"/>
        </w:rPr>
      </w:pPr>
    </w:p>
    <w:p w14:paraId="6F6AF893" w14:textId="77777777" w:rsidR="00C45892" w:rsidRPr="005B5BBD" w:rsidRDefault="00C45892" w:rsidP="00C45892">
      <w:pPr>
        <w:tabs>
          <w:tab w:val="left" w:pos="7371"/>
        </w:tabs>
        <w:rPr>
          <w:lang w:val="ru-RU"/>
        </w:rPr>
      </w:pPr>
      <w:r w:rsidRPr="005B5BBD">
        <w:rPr>
          <w:lang w:val="ru-RU"/>
        </w:rPr>
        <w:t>Начальник УОПВ</w:t>
      </w:r>
      <w:r w:rsidRPr="005B5BBD">
        <w:rPr>
          <w:lang w:val="ru-RU"/>
        </w:rPr>
        <w:tab/>
        <w:t>Г.П. Матюкевич</w:t>
      </w:r>
    </w:p>
    <w:p w14:paraId="75CF0B4C" w14:textId="77777777" w:rsidR="00C45892" w:rsidRDefault="00C45892" w:rsidP="00C45892">
      <w:pPr>
        <w:pStyle w:val="a4"/>
        <w:jc w:val="center"/>
        <w:rPr>
          <w:rFonts w:hint="eastAsia"/>
          <w:b/>
        </w:rPr>
      </w:pPr>
    </w:p>
    <w:p w14:paraId="2325FB56" w14:textId="77777777" w:rsidR="00A91FF9" w:rsidRPr="005C73AC" w:rsidRDefault="00A91FF9" w:rsidP="0070066B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85726DA" w14:textId="20EF4303" w:rsidR="005A36F5" w:rsidRPr="005A36F5" w:rsidRDefault="00CD74AA" w:rsidP="005A36F5">
      <w:pPr>
        <w:pStyle w:val="a4"/>
        <w:jc w:val="right"/>
        <w:rPr>
          <w:rFonts w:hint="eastAsia"/>
        </w:rPr>
      </w:pPr>
      <w:r w:rsidRPr="00F04DC6">
        <w:rPr>
          <w:rFonts w:hint="eastAsia"/>
        </w:rPr>
        <w:br w:type="page"/>
      </w:r>
      <w:r w:rsidR="005A36F5">
        <w:lastRenderedPageBreak/>
        <w:t>Приложение №</w:t>
      </w:r>
      <w:r w:rsidR="005A36F5">
        <w:rPr>
          <w:lang w:val="es-ES_tradnl"/>
        </w:rPr>
        <w:t xml:space="preserve"> </w:t>
      </w:r>
      <w:r w:rsidR="005A36F5">
        <w:t>1</w:t>
      </w:r>
    </w:p>
    <w:p w14:paraId="227A4EEA" w14:textId="5A5F7904" w:rsidR="005A36F5" w:rsidRDefault="005A36F5" w:rsidP="005A36F5">
      <w:pPr>
        <w:pStyle w:val="a4"/>
        <w:jc w:val="center"/>
        <w:rPr>
          <w:rFonts w:hint="eastAsia"/>
          <w:b/>
        </w:rPr>
      </w:pPr>
      <w:r w:rsidRPr="00C53B2E">
        <w:rPr>
          <w:b/>
        </w:rPr>
        <w:t xml:space="preserve">Перечень целевых показателей </w:t>
      </w:r>
      <w:r w:rsidR="004C5020">
        <w:rPr>
          <w:b/>
        </w:rPr>
        <w:t xml:space="preserve">(индикаторов) </w:t>
      </w:r>
      <w:r w:rsidRPr="00C53B2E">
        <w:rPr>
          <w:b/>
        </w:rPr>
        <w:t>НИП</w:t>
      </w:r>
    </w:p>
    <w:p w14:paraId="4932390E" w14:textId="77777777" w:rsidR="005A36F5" w:rsidRDefault="005A36F5" w:rsidP="005A36F5">
      <w:pPr>
        <w:pStyle w:val="a4"/>
        <w:jc w:val="center"/>
        <w:rPr>
          <w:rFonts w:hint="eastAsia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9036"/>
      </w:tblGrid>
      <w:tr w:rsidR="005A36F5" w:rsidRPr="006D136D" w14:paraId="4EAC72C0" w14:textId="77777777" w:rsidTr="007F4908">
        <w:trPr>
          <w:trHeight w:val="1082"/>
        </w:trPr>
        <w:tc>
          <w:tcPr>
            <w:tcW w:w="534" w:type="dxa"/>
          </w:tcPr>
          <w:p w14:paraId="26C3A3F5" w14:textId="77777777" w:rsidR="005A36F5" w:rsidRPr="00C53B2E" w:rsidRDefault="005A36F5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 w:rsidRPr="00C53B2E">
              <w:t>1</w:t>
            </w:r>
            <w:r>
              <w:rPr>
                <w:rStyle w:val="a9"/>
                <w:rFonts w:hint="eastAsia"/>
              </w:rPr>
              <w:footnoteReference w:id="1"/>
            </w:r>
          </w:p>
        </w:tc>
        <w:tc>
          <w:tcPr>
            <w:tcW w:w="9036" w:type="dxa"/>
          </w:tcPr>
          <w:p w14:paraId="675B6DEC" w14:textId="77777777" w:rsidR="00C61D42" w:rsidRDefault="005A36F5" w:rsidP="00131CFC">
            <w:pPr>
              <w:pStyle w:val="a4"/>
              <w:jc w:val="both"/>
              <w:rPr>
                <w:rFonts w:hint="eastAsia"/>
              </w:rPr>
            </w:pPr>
            <w:r>
              <w:t>Публикация научной статьи без дублирования с обязательным указанием ТГПУ в аффилиации</w:t>
            </w:r>
            <w:r>
              <w:rPr>
                <w:rStyle w:val="a9"/>
                <w:rFonts w:hint="eastAsia"/>
              </w:rPr>
              <w:footnoteReference w:id="2"/>
            </w:r>
            <w:r w:rsidR="00C61D42">
              <w:t>:</w:t>
            </w:r>
          </w:p>
          <w:p w14:paraId="5A60F44D" w14:textId="5F7D2C82" w:rsidR="00C61D42" w:rsidRDefault="00C61D42" w:rsidP="00131CFC">
            <w:pPr>
              <w:pStyle w:val="a4"/>
              <w:jc w:val="both"/>
              <w:rPr>
                <w:rFonts w:hint="eastAsia"/>
              </w:rPr>
            </w:pPr>
            <w:r>
              <w:t xml:space="preserve">- </w:t>
            </w:r>
            <w:r w:rsidR="005A36F5" w:rsidRPr="00394F9B">
              <w:t xml:space="preserve">не менее 0,5 публикаций без дублирования </w:t>
            </w:r>
            <w:r w:rsidR="005A36F5" w:rsidRPr="00394F9B">
              <w:rPr>
                <w:color w:val="auto"/>
              </w:rPr>
              <w:t xml:space="preserve">на одну полную ставку </w:t>
            </w:r>
            <w:r>
              <w:rPr>
                <w:color w:val="auto"/>
              </w:rPr>
              <w:t xml:space="preserve">каждого </w:t>
            </w:r>
            <w:r w:rsidR="005A36F5" w:rsidRPr="00394F9B">
              <w:t>исполнителя НИП за каждый этап НИП, если привлечено софинансирование</w:t>
            </w:r>
            <w:r w:rsidR="00394F9B">
              <w:t xml:space="preserve"> </w:t>
            </w:r>
            <w:r w:rsidR="00394F9B" w:rsidRPr="00CD2194">
              <w:t>в соответствии с п.2 данной таблицы</w:t>
            </w:r>
            <w:r w:rsidR="005A36F5" w:rsidRPr="00394F9B">
              <w:t>;</w:t>
            </w:r>
          </w:p>
          <w:p w14:paraId="3A75A7A0" w14:textId="5A16056D" w:rsidR="00394F9B" w:rsidRPr="00394F9B" w:rsidRDefault="00C61D42" w:rsidP="00211544">
            <w:pPr>
              <w:pStyle w:val="a4"/>
              <w:jc w:val="both"/>
              <w:rPr>
                <w:rFonts w:hint="eastAsia"/>
              </w:rPr>
            </w:pPr>
            <w:r>
              <w:t>-</w:t>
            </w:r>
            <w:r w:rsidR="005A36F5" w:rsidRPr="00394F9B">
              <w:t xml:space="preserve"> </w:t>
            </w:r>
            <w:r w:rsidR="00394F9B" w:rsidRPr="00394F9B">
              <w:t xml:space="preserve">на этапе до привлечения софинансирования </w:t>
            </w:r>
            <w:r w:rsidR="00394F9B">
              <w:t xml:space="preserve">– </w:t>
            </w:r>
            <w:r w:rsidR="00430688" w:rsidRPr="00394F9B">
              <w:t>публикаций</w:t>
            </w:r>
            <w:r w:rsidR="00430688">
              <w:t xml:space="preserve"> в изданиях, индексируемых в БД </w:t>
            </w:r>
            <w:r w:rsidR="00430688">
              <w:rPr>
                <w:lang w:val="en-US"/>
              </w:rPr>
              <w:t>RSCI</w:t>
            </w:r>
            <w:r w:rsidR="00430688">
              <w:t xml:space="preserve">, </w:t>
            </w:r>
            <w:r w:rsidR="00430688" w:rsidRPr="001062FC">
              <w:rPr>
                <w:rFonts w:ascii="Times New Roman" w:hAnsi="Times New Roman" w:cs="Times New Roman"/>
                <w:szCs w:val="24"/>
              </w:rPr>
              <w:t xml:space="preserve">SCImago Journal Ranking, </w:t>
            </w:r>
            <w:r w:rsidR="00430688">
              <w:rPr>
                <w:lang w:val="en-US"/>
              </w:rPr>
              <w:t>Web</w:t>
            </w:r>
            <w:r w:rsidR="00430688" w:rsidRPr="006C68EA">
              <w:t xml:space="preserve"> </w:t>
            </w:r>
            <w:r w:rsidR="00430688">
              <w:rPr>
                <w:lang w:val="en-US"/>
              </w:rPr>
              <w:t>of</w:t>
            </w:r>
            <w:r w:rsidR="00430688" w:rsidRPr="006C68EA">
              <w:t xml:space="preserve"> </w:t>
            </w:r>
            <w:r w:rsidR="00430688">
              <w:rPr>
                <w:lang w:val="en-US"/>
              </w:rPr>
              <w:t>Science</w:t>
            </w:r>
            <w:r w:rsidR="00430688">
              <w:t>,</w:t>
            </w:r>
            <w:r w:rsidR="00430688">
              <w:rPr>
                <w:lang w:val="it-IT"/>
              </w:rPr>
              <w:t xml:space="preserve"> Scopus</w:t>
            </w:r>
            <w:r w:rsidR="00430688">
              <w:t xml:space="preserve"> </w:t>
            </w:r>
            <w:r w:rsidR="00430688" w:rsidRPr="00394F9B">
              <w:t>без дублирования</w:t>
            </w:r>
            <w:r w:rsidR="00211544" w:rsidRPr="00394F9B">
              <w:t xml:space="preserve"> за каждый этап НИП</w:t>
            </w:r>
            <w:r w:rsidR="00430688">
              <w:t xml:space="preserve">: </w:t>
            </w:r>
            <w:r w:rsidR="005A36F5" w:rsidRPr="00394F9B">
              <w:t xml:space="preserve">не менее </w:t>
            </w:r>
            <w:r w:rsidR="008111E1">
              <w:t>2</w:t>
            </w:r>
            <w:r w:rsidR="005A36F5" w:rsidRPr="00394F9B">
              <w:t xml:space="preserve">,0 </w:t>
            </w:r>
            <w:r w:rsidR="00B229AD">
              <w:t>для Г</w:t>
            </w:r>
            <w:r w:rsidR="00131CFC">
              <w:t xml:space="preserve">НС и </w:t>
            </w:r>
            <w:r w:rsidR="00B229AD">
              <w:t>СНС</w:t>
            </w:r>
            <w:r w:rsidR="00430688">
              <w:t>;</w:t>
            </w:r>
            <w:r w:rsidR="00B229AD">
              <w:t xml:space="preserve"> не менее 1,0 для </w:t>
            </w:r>
            <w:r w:rsidR="00F35A1F">
              <w:t xml:space="preserve">НС и </w:t>
            </w:r>
            <w:r w:rsidR="00645740">
              <w:t>МНС</w:t>
            </w:r>
            <w:r w:rsidR="00F35A1F">
              <w:t xml:space="preserve"> </w:t>
            </w:r>
          </w:p>
        </w:tc>
      </w:tr>
      <w:tr w:rsidR="005A36F5" w:rsidRPr="006D136D" w14:paraId="42BA9D60" w14:textId="77777777" w:rsidTr="007F4908">
        <w:tc>
          <w:tcPr>
            <w:tcW w:w="534" w:type="dxa"/>
          </w:tcPr>
          <w:p w14:paraId="48BB107B" w14:textId="77777777" w:rsidR="005A36F5" w:rsidRPr="00C53B2E" w:rsidRDefault="005A36F5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>
              <w:t>2</w:t>
            </w:r>
            <w:r>
              <w:rPr>
                <w:rStyle w:val="a9"/>
                <w:rFonts w:hint="eastAsia"/>
              </w:rPr>
              <w:footnoteReference w:id="3"/>
            </w:r>
          </w:p>
        </w:tc>
        <w:tc>
          <w:tcPr>
            <w:tcW w:w="9036" w:type="dxa"/>
          </w:tcPr>
          <w:p w14:paraId="4B742BA1" w14:textId="77777777" w:rsidR="005A36F5" w:rsidRPr="00C53B2E" w:rsidRDefault="005A36F5" w:rsidP="007F4908">
            <w:pPr>
              <w:pStyle w:val="a4"/>
              <w:jc w:val="both"/>
              <w:rPr>
                <w:rFonts w:hint="eastAsia"/>
              </w:rPr>
            </w:pPr>
            <w:r>
              <w:t>Привлечение финансирования на выполнение НИР и НИОКР</w:t>
            </w:r>
            <w:r>
              <w:rPr>
                <w:rStyle w:val="a9"/>
                <w:rFonts w:hint="eastAsia"/>
              </w:rPr>
              <w:footnoteReference w:id="4"/>
            </w:r>
            <w:r>
              <w:t xml:space="preserve"> за счет участия в конкурсах грантов, научных программ и заключения хоздоговорных работ, </w:t>
            </w:r>
            <w:r w:rsidRPr="00CD2194">
              <w:t>КПК, научных стажировок</w:t>
            </w:r>
            <w:r w:rsidRPr="00A17219">
              <w:t xml:space="preserve"> и пр.</w:t>
            </w:r>
            <w:r>
              <w:t xml:space="preserve"> (не менее 100 тыс. на одну полную ставку исполнителя НИП за каждый этап НИП)</w:t>
            </w:r>
          </w:p>
        </w:tc>
      </w:tr>
      <w:tr w:rsidR="005A36F5" w:rsidRPr="006D136D" w14:paraId="6DF0C530" w14:textId="77777777" w:rsidTr="007F4908">
        <w:tc>
          <w:tcPr>
            <w:tcW w:w="534" w:type="dxa"/>
          </w:tcPr>
          <w:p w14:paraId="0C343635" w14:textId="77777777" w:rsidR="005A36F5" w:rsidRPr="00C53B2E" w:rsidRDefault="005A36F5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>
              <w:t>3</w:t>
            </w:r>
          </w:p>
        </w:tc>
        <w:tc>
          <w:tcPr>
            <w:tcW w:w="9036" w:type="dxa"/>
          </w:tcPr>
          <w:p w14:paraId="4A1049EC" w14:textId="469E9B4E" w:rsidR="005A36F5" w:rsidRPr="00C53B2E" w:rsidRDefault="005A36F5" w:rsidP="007F4908">
            <w:pPr>
              <w:pStyle w:val="a4"/>
              <w:jc w:val="both"/>
              <w:rPr>
                <w:rFonts w:hint="eastAsia"/>
              </w:rPr>
            </w:pPr>
            <w:r w:rsidRPr="0066025B">
              <w:t xml:space="preserve">Подготовка и издание научной монографии, размещенной в базах данных RSCI, </w:t>
            </w:r>
            <w:r w:rsidR="001062FC" w:rsidRPr="001062FC">
              <w:rPr>
                <w:rFonts w:ascii="Times New Roman" w:hAnsi="Times New Roman" w:cs="Times New Roman"/>
                <w:szCs w:val="24"/>
              </w:rPr>
              <w:t xml:space="preserve">SCImago Journal Ranking, </w:t>
            </w:r>
            <w:r w:rsidRPr="0066025B">
              <w:t>Web of Science и Scopus</w:t>
            </w:r>
          </w:p>
        </w:tc>
      </w:tr>
      <w:tr w:rsidR="005A36F5" w14:paraId="5BA7A9A9" w14:textId="77777777" w:rsidTr="007F4908">
        <w:tc>
          <w:tcPr>
            <w:tcW w:w="534" w:type="dxa"/>
            <w:vMerge w:val="restart"/>
          </w:tcPr>
          <w:p w14:paraId="48C9B634" w14:textId="77777777" w:rsidR="005A36F5" w:rsidRPr="00C53B2E" w:rsidRDefault="005A36F5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>
              <w:t>4</w:t>
            </w:r>
          </w:p>
        </w:tc>
        <w:tc>
          <w:tcPr>
            <w:tcW w:w="9036" w:type="dxa"/>
          </w:tcPr>
          <w:p w14:paraId="7D5FB4CA" w14:textId="77777777" w:rsidR="005A36F5" w:rsidRPr="00C53B2E" w:rsidRDefault="005A36F5" w:rsidP="007F4908">
            <w:pPr>
              <w:pStyle w:val="a4"/>
              <w:jc w:val="both"/>
              <w:rPr>
                <w:rFonts w:hint="eastAsia"/>
              </w:rPr>
            </w:pPr>
            <w:r>
              <w:t>Защита диссертации:</w:t>
            </w:r>
          </w:p>
        </w:tc>
      </w:tr>
      <w:tr w:rsidR="005A36F5" w14:paraId="6EDF0BBB" w14:textId="77777777" w:rsidTr="007F4908">
        <w:tc>
          <w:tcPr>
            <w:tcW w:w="534" w:type="dxa"/>
            <w:vMerge/>
          </w:tcPr>
          <w:p w14:paraId="4A249109" w14:textId="77777777" w:rsidR="005A36F5" w:rsidRDefault="005A36F5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</w:p>
        </w:tc>
        <w:tc>
          <w:tcPr>
            <w:tcW w:w="9036" w:type="dxa"/>
          </w:tcPr>
          <w:p w14:paraId="77DCDB89" w14:textId="77777777" w:rsidR="005A36F5" w:rsidRDefault="005A36F5" w:rsidP="007F4908">
            <w:pPr>
              <w:pStyle w:val="a4"/>
              <w:jc w:val="both"/>
              <w:rPr>
                <w:rFonts w:hint="eastAsia"/>
              </w:rPr>
            </w:pPr>
            <w:r>
              <w:t>- кандидатская</w:t>
            </w:r>
          </w:p>
        </w:tc>
      </w:tr>
      <w:tr w:rsidR="005A36F5" w14:paraId="654881E2" w14:textId="77777777" w:rsidTr="007F4908">
        <w:tc>
          <w:tcPr>
            <w:tcW w:w="534" w:type="dxa"/>
            <w:vMerge/>
          </w:tcPr>
          <w:p w14:paraId="7DD1F399" w14:textId="77777777" w:rsidR="005A36F5" w:rsidRDefault="005A36F5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</w:p>
        </w:tc>
        <w:tc>
          <w:tcPr>
            <w:tcW w:w="9036" w:type="dxa"/>
          </w:tcPr>
          <w:p w14:paraId="7A7B3FB8" w14:textId="77777777" w:rsidR="005A36F5" w:rsidRPr="00C63B10" w:rsidRDefault="005A36F5" w:rsidP="007F4908">
            <w:pPr>
              <w:pStyle w:val="a4"/>
              <w:jc w:val="both"/>
              <w:rPr>
                <w:rFonts w:asciiTheme="minorHAnsi" w:hAnsiTheme="minorHAnsi" w:hint="eastAsia"/>
              </w:rPr>
            </w:pPr>
            <w:r w:rsidRPr="00C63B10">
              <w:rPr>
                <w:rFonts w:asciiTheme="minorHAnsi" w:hAnsiTheme="minorHAnsi"/>
              </w:rPr>
              <w:t>- докторская</w:t>
            </w:r>
          </w:p>
        </w:tc>
      </w:tr>
      <w:tr w:rsidR="005A36F5" w:rsidRPr="006D136D" w14:paraId="4014D3C3" w14:textId="77777777" w:rsidTr="007F4908">
        <w:tc>
          <w:tcPr>
            <w:tcW w:w="534" w:type="dxa"/>
            <w:vMerge w:val="restart"/>
          </w:tcPr>
          <w:p w14:paraId="29ABA7AD" w14:textId="77777777" w:rsidR="005A36F5" w:rsidRPr="00C53B2E" w:rsidRDefault="005A36F5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>
              <w:t>5</w:t>
            </w:r>
          </w:p>
        </w:tc>
        <w:tc>
          <w:tcPr>
            <w:tcW w:w="9036" w:type="dxa"/>
          </w:tcPr>
          <w:p w14:paraId="394C52E4" w14:textId="77777777" w:rsidR="005A36F5" w:rsidRPr="00C63B10" w:rsidRDefault="005A36F5" w:rsidP="007F4908">
            <w:pPr>
              <w:pStyle w:val="a4"/>
              <w:jc w:val="both"/>
              <w:rPr>
                <w:rFonts w:asciiTheme="minorHAnsi" w:hAnsiTheme="minorHAnsi" w:hint="eastAsia"/>
              </w:rPr>
            </w:pPr>
            <w:r w:rsidRPr="00C63B10">
              <w:rPr>
                <w:rFonts w:asciiTheme="minorHAnsi" w:hAnsiTheme="minorHAnsi"/>
              </w:rPr>
              <w:t>Результаты интеллектуальной деятельности, регистраци</w:t>
            </w:r>
            <w:r>
              <w:rPr>
                <w:rFonts w:asciiTheme="minorHAnsi" w:hAnsiTheme="minorHAnsi"/>
              </w:rPr>
              <w:t>я</w:t>
            </w:r>
            <w:r w:rsidRPr="00C63B10">
              <w:rPr>
                <w:rFonts w:asciiTheme="minorHAnsi" w:hAnsiTheme="minorHAnsi"/>
              </w:rPr>
              <w:t xml:space="preserve"> и (или) правов</w:t>
            </w:r>
            <w:r>
              <w:rPr>
                <w:rFonts w:asciiTheme="minorHAnsi" w:hAnsiTheme="minorHAnsi"/>
              </w:rPr>
              <w:t>ая</w:t>
            </w:r>
            <w:r w:rsidRPr="00C63B10">
              <w:rPr>
                <w:rFonts w:asciiTheme="minorHAnsi" w:hAnsiTheme="minorHAnsi"/>
              </w:rPr>
              <w:t xml:space="preserve"> охран</w:t>
            </w:r>
            <w:r>
              <w:rPr>
                <w:rFonts w:asciiTheme="minorHAnsi" w:hAnsiTheme="minorHAnsi"/>
              </w:rPr>
              <w:t>а</w:t>
            </w:r>
            <w:r w:rsidRPr="00C63B10">
              <w:rPr>
                <w:rFonts w:asciiTheme="minorHAnsi" w:hAnsiTheme="minorHAnsi"/>
              </w:rPr>
              <w:t>:</w:t>
            </w:r>
          </w:p>
        </w:tc>
      </w:tr>
      <w:tr w:rsidR="005A36F5" w:rsidRPr="006D136D" w14:paraId="13412ACE" w14:textId="77777777" w:rsidTr="007F4908">
        <w:tc>
          <w:tcPr>
            <w:tcW w:w="534" w:type="dxa"/>
            <w:vMerge/>
          </w:tcPr>
          <w:p w14:paraId="7A0CBEFF" w14:textId="77777777" w:rsidR="005A36F5" w:rsidRDefault="005A36F5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</w:p>
        </w:tc>
        <w:tc>
          <w:tcPr>
            <w:tcW w:w="9036" w:type="dxa"/>
          </w:tcPr>
          <w:p w14:paraId="560830B3" w14:textId="77777777" w:rsidR="005A36F5" w:rsidRPr="00C63B10" w:rsidRDefault="005A36F5" w:rsidP="007F4908">
            <w:pPr>
              <w:pStyle w:val="a4"/>
              <w:jc w:val="both"/>
              <w:rPr>
                <w:rFonts w:asciiTheme="minorHAnsi" w:hAnsiTheme="minorHAnsi" w:hint="eastAsia"/>
              </w:rPr>
            </w:pPr>
            <w:r w:rsidRPr="00C63B10">
              <w:rPr>
                <w:rFonts w:asciiTheme="minorHAnsi" w:hAnsiTheme="minorHAnsi"/>
              </w:rPr>
              <w:t>а) патенты на изобретение, полезную модель, промышленный образец</w:t>
            </w:r>
          </w:p>
        </w:tc>
      </w:tr>
      <w:tr w:rsidR="005A36F5" w:rsidRPr="006D136D" w14:paraId="2D6C81A7" w14:textId="77777777" w:rsidTr="007F4908">
        <w:tc>
          <w:tcPr>
            <w:tcW w:w="534" w:type="dxa"/>
            <w:vMerge/>
          </w:tcPr>
          <w:p w14:paraId="4613EA44" w14:textId="77777777" w:rsidR="005A36F5" w:rsidRDefault="005A36F5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</w:p>
        </w:tc>
        <w:tc>
          <w:tcPr>
            <w:tcW w:w="9036" w:type="dxa"/>
          </w:tcPr>
          <w:p w14:paraId="050F0CD9" w14:textId="77777777" w:rsidR="005A36F5" w:rsidRPr="00C63B10" w:rsidRDefault="005A36F5" w:rsidP="007F4908">
            <w:pPr>
              <w:pStyle w:val="a4"/>
              <w:jc w:val="both"/>
              <w:rPr>
                <w:rFonts w:asciiTheme="minorHAnsi" w:hAnsiTheme="minorHAnsi" w:hint="eastAsia"/>
              </w:rPr>
            </w:pPr>
            <w:r>
              <w:rPr>
                <w:rFonts w:asciiTheme="minorHAnsi" w:hAnsiTheme="minorHAnsi"/>
              </w:rPr>
              <w:t>б</w:t>
            </w:r>
            <w:r w:rsidRPr="00C63B10">
              <w:rPr>
                <w:rFonts w:asciiTheme="minorHAnsi" w:hAnsiTheme="minorHAnsi"/>
              </w:rPr>
              <w:t>) свидетельство о государственной регистрации программы для ЭВМ, базы данных</w:t>
            </w:r>
          </w:p>
        </w:tc>
      </w:tr>
      <w:tr w:rsidR="005A36F5" w:rsidRPr="006D136D" w14:paraId="490CD6A7" w14:textId="77777777" w:rsidTr="007F4908">
        <w:tc>
          <w:tcPr>
            <w:tcW w:w="534" w:type="dxa"/>
            <w:vMerge/>
          </w:tcPr>
          <w:p w14:paraId="36B6AC93" w14:textId="77777777" w:rsidR="005A36F5" w:rsidRDefault="005A36F5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</w:p>
        </w:tc>
        <w:tc>
          <w:tcPr>
            <w:tcW w:w="9036" w:type="dxa"/>
          </w:tcPr>
          <w:p w14:paraId="19075321" w14:textId="77777777" w:rsidR="005A36F5" w:rsidRDefault="005A36F5" w:rsidP="007F4908">
            <w:pPr>
              <w:pStyle w:val="a4"/>
              <w:jc w:val="both"/>
              <w:rPr>
                <w:rFonts w:hint="eastAsia"/>
              </w:rPr>
            </w:pPr>
            <w:r>
              <w:t>в) регистрация секрета производства (ноу-хау) в режиме коммерческой тайны на базе вуза</w:t>
            </w:r>
          </w:p>
        </w:tc>
      </w:tr>
      <w:tr w:rsidR="005A36F5" w:rsidRPr="006D136D" w14:paraId="1DC9CD81" w14:textId="77777777" w:rsidTr="007F4908">
        <w:tc>
          <w:tcPr>
            <w:tcW w:w="534" w:type="dxa"/>
          </w:tcPr>
          <w:p w14:paraId="0C93B151" w14:textId="77777777" w:rsidR="005A36F5" w:rsidRDefault="005A36F5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>
              <w:t>6</w:t>
            </w:r>
            <w:r>
              <w:rPr>
                <w:rStyle w:val="a9"/>
                <w:rFonts w:hint="eastAsia"/>
              </w:rPr>
              <w:footnoteReference w:id="5"/>
            </w:r>
          </w:p>
        </w:tc>
        <w:tc>
          <w:tcPr>
            <w:tcW w:w="9036" w:type="dxa"/>
          </w:tcPr>
          <w:p w14:paraId="19063271" w14:textId="2C5038C9" w:rsidR="005A36F5" w:rsidRPr="00766E1F" w:rsidRDefault="005A36F5" w:rsidP="00EC518D">
            <w:pPr>
              <w:pStyle w:val="a4"/>
              <w:jc w:val="both"/>
              <w:rPr>
                <w:rFonts w:hint="eastAsia"/>
              </w:rPr>
            </w:pPr>
            <w:r w:rsidRPr="00766E1F">
              <w:t xml:space="preserve">Привлечение к научной деятельности студентов, молодых учёных до 35 лет (аспирантов, работников ТГПУ), их подготовка к получению наград, премий (не ниже </w:t>
            </w:r>
            <w:r w:rsidR="00766E1F">
              <w:t xml:space="preserve">городского </w:t>
            </w:r>
            <w:r w:rsidRPr="00766E1F">
              <w:t xml:space="preserve"> уровня): стипендии президента РФ, правительства РФ, именные федеральные стипендии, премия </w:t>
            </w:r>
            <w:r w:rsidR="00EC518D" w:rsidRPr="00E5044E">
              <w:t>З</w:t>
            </w:r>
            <w:r w:rsidRPr="00766E1F">
              <w:t xml:space="preserve">аконодательной </w:t>
            </w:r>
            <w:r w:rsidR="00EC518D" w:rsidRPr="00E5044E">
              <w:t>Д</w:t>
            </w:r>
            <w:r w:rsidRPr="00766E1F">
              <w:t>умы Томской области</w:t>
            </w:r>
            <w:r w:rsidR="00766E1F">
              <w:t>, стипендии г. Томск</w:t>
            </w:r>
            <w:r w:rsidR="00EC518D" w:rsidRPr="00E5044E">
              <w:t>а</w:t>
            </w:r>
            <w:r w:rsidR="00766E1F">
              <w:t xml:space="preserve"> и др.</w:t>
            </w:r>
          </w:p>
        </w:tc>
      </w:tr>
      <w:tr w:rsidR="005A36F5" w:rsidRPr="006D136D" w14:paraId="250CC4E0" w14:textId="77777777" w:rsidTr="007F4908">
        <w:tc>
          <w:tcPr>
            <w:tcW w:w="534" w:type="dxa"/>
          </w:tcPr>
          <w:p w14:paraId="61DD8708" w14:textId="77777777" w:rsidR="005A36F5" w:rsidRDefault="005A36F5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>
              <w:t>7</w:t>
            </w:r>
          </w:p>
        </w:tc>
        <w:tc>
          <w:tcPr>
            <w:tcW w:w="9036" w:type="dxa"/>
          </w:tcPr>
          <w:p w14:paraId="0A922E74" w14:textId="77777777" w:rsidR="005A36F5" w:rsidRPr="00766E1F" w:rsidRDefault="005A36F5" w:rsidP="007F4908">
            <w:pPr>
              <w:pStyle w:val="a4"/>
              <w:jc w:val="both"/>
              <w:rPr>
                <w:rFonts w:hint="eastAsia"/>
              </w:rPr>
            </w:pPr>
            <w:r w:rsidRPr="00766E1F">
              <w:t xml:space="preserve">Продвижение научного журнала ТГПУ в российские и международные наукометрические базы / закрепление журнала в них. </w:t>
            </w:r>
          </w:p>
        </w:tc>
      </w:tr>
      <w:tr w:rsidR="00E05DA6" w:rsidRPr="006D136D" w14:paraId="6947646C" w14:textId="77777777" w:rsidTr="007F4908">
        <w:tc>
          <w:tcPr>
            <w:tcW w:w="534" w:type="dxa"/>
          </w:tcPr>
          <w:p w14:paraId="5C5EE7A1" w14:textId="72E46337" w:rsidR="00E05DA6" w:rsidRDefault="00E05DA6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>
              <w:t>8</w:t>
            </w:r>
          </w:p>
        </w:tc>
        <w:tc>
          <w:tcPr>
            <w:tcW w:w="9036" w:type="dxa"/>
          </w:tcPr>
          <w:p w14:paraId="3FE903E6" w14:textId="548DF0CB" w:rsidR="00E05DA6" w:rsidRPr="00766E1F" w:rsidRDefault="00E05DA6" w:rsidP="007F4908">
            <w:pPr>
              <w:pStyle w:val="a4"/>
              <w:jc w:val="both"/>
              <w:rPr>
                <w:rFonts w:hint="eastAsia"/>
              </w:rPr>
            </w:pPr>
            <w:r>
              <w:t>Публикация научной статьи без дублирования с обязательным указанием ТГПУ в аффилиации в журналах перечня ВАК</w:t>
            </w:r>
          </w:p>
        </w:tc>
      </w:tr>
      <w:tr w:rsidR="005A36F5" w:rsidRPr="006D136D" w14:paraId="20E67384" w14:textId="77777777" w:rsidTr="007F4908">
        <w:tc>
          <w:tcPr>
            <w:tcW w:w="534" w:type="dxa"/>
          </w:tcPr>
          <w:p w14:paraId="75E989B5" w14:textId="469392D3" w:rsidR="005A36F5" w:rsidRDefault="00E05DA6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hint="eastAsia"/>
              </w:rPr>
            </w:pPr>
            <w:r>
              <w:t>9</w:t>
            </w:r>
            <w:r w:rsidR="005A36F5">
              <w:rPr>
                <w:rStyle w:val="a9"/>
                <w:rFonts w:hint="eastAsia"/>
              </w:rPr>
              <w:footnoteReference w:id="6"/>
            </w:r>
          </w:p>
        </w:tc>
        <w:tc>
          <w:tcPr>
            <w:tcW w:w="9036" w:type="dxa"/>
          </w:tcPr>
          <w:p w14:paraId="1B54D7C5" w14:textId="77777777" w:rsidR="005A36F5" w:rsidRPr="00766E1F" w:rsidRDefault="005A36F5" w:rsidP="007F4908">
            <w:pPr>
              <w:pStyle w:val="a4"/>
              <w:jc w:val="both"/>
              <w:rPr>
                <w:rFonts w:hint="eastAsia"/>
              </w:rPr>
            </w:pPr>
            <w:r w:rsidRPr="00766E1F">
              <w:t xml:space="preserve">«Видимость» работы научного коллектива в медийном пространстве (информация о деятельности, инфоповоды, новости на сайте и корпоративных соцсетях). Не менее 3 материалов на один этап НИР (новость, интервью, научно-просветительский блогинг и пр.). </w:t>
            </w:r>
          </w:p>
        </w:tc>
      </w:tr>
    </w:tbl>
    <w:p w14:paraId="67AA2F7F" w14:textId="77777777" w:rsidR="007F4908" w:rsidRDefault="007F4908" w:rsidP="005A36F5">
      <w:pPr>
        <w:rPr>
          <w:rFonts w:ascii="Helvetica Neue" w:hAnsi="Helvetica Neue" w:cs="Arial Unicode MS" w:hint="eastAsia"/>
          <w:color w:val="000000"/>
          <w:sz w:val="22"/>
          <w:szCs w:val="22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sectPr w:rsidR="007F4908" w:rsidSect="00C77FF6">
          <w:pgSz w:w="11906" w:h="16838"/>
          <w:pgMar w:top="851" w:right="851" w:bottom="851" w:left="1701" w:header="709" w:footer="851" w:gutter="0"/>
          <w:cols w:space="720"/>
          <w:docGrid w:linePitch="326"/>
        </w:sectPr>
      </w:pPr>
    </w:p>
    <w:p w14:paraId="14662197" w14:textId="5C89965E" w:rsidR="007F4908" w:rsidRPr="007F4908" w:rsidRDefault="007F4908" w:rsidP="007F4908">
      <w:pPr>
        <w:pStyle w:val="a4"/>
        <w:jc w:val="right"/>
        <w:rPr>
          <w:rFonts w:hint="eastAsia"/>
        </w:rPr>
      </w:pPr>
      <w:r>
        <w:lastRenderedPageBreak/>
        <w:t>Приложение №</w:t>
      </w:r>
      <w:r>
        <w:rPr>
          <w:lang w:val="es-ES_tradnl"/>
        </w:rPr>
        <w:t xml:space="preserve"> </w:t>
      </w:r>
      <w:r>
        <w:t>2</w:t>
      </w:r>
    </w:p>
    <w:p w14:paraId="2D236184" w14:textId="77777777" w:rsidR="007F4908" w:rsidRPr="00405827" w:rsidRDefault="007F4908" w:rsidP="007F4908">
      <w:pPr>
        <w:pStyle w:val="a4"/>
        <w:jc w:val="right"/>
        <w:rPr>
          <w:rFonts w:hint="eastAsia"/>
        </w:rPr>
      </w:pPr>
    </w:p>
    <w:p w14:paraId="4160DF9E" w14:textId="77777777" w:rsidR="007F4908" w:rsidRPr="00405827" w:rsidRDefault="007F4908" w:rsidP="007F4908">
      <w:pPr>
        <w:pStyle w:val="a4"/>
        <w:jc w:val="center"/>
        <w:rPr>
          <w:rFonts w:hint="eastAsia"/>
          <w:b/>
        </w:rPr>
      </w:pPr>
      <w:r w:rsidRPr="00405827">
        <w:rPr>
          <w:b/>
        </w:rPr>
        <w:t>Направления научных исследований</w:t>
      </w:r>
    </w:p>
    <w:p w14:paraId="3C6F81FF" w14:textId="77777777" w:rsidR="007F4908" w:rsidRDefault="007F4908" w:rsidP="007F4908">
      <w:pPr>
        <w:pStyle w:val="a4"/>
        <w:jc w:val="both"/>
        <w:rPr>
          <w:rFonts w:hint="eastAsia"/>
        </w:rPr>
      </w:pPr>
    </w:p>
    <w:p w14:paraId="1CDAE60F" w14:textId="77777777" w:rsidR="007F4908" w:rsidRPr="00405827" w:rsidRDefault="007F4908" w:rsidP="007F4908">
      <w:pPr>
        <w:pStyle w:val="a4"/>
        <w:jc w:val="center"/>
        <w:rPr>
          <w:rFonts w:hint="eastAsia"/>
          <w:b/>
        </w:rPr>
      </w:pPr>
      <w:r w:rsidRPr="00405827">
        <w:rPr>
          <w:b/>
        </w:rPr>
        <w:t>Стратегия научно-технического развития Российской Федерации</w:t>
      </w:r>
    </w:p>
    <w:p w14:paraId="14B89FCC" w14:textId="77777777" w:rsidR="007F4908" w:rsidRDefault="007F4908" w:rsidP="007F4908">
      <w:pPr>
        <w:pStyle w:val="a4"/>
        <w:jc w:val="center"/>
        <w:rPr>
          <w:rFonts w:hint="eastAsia"/>
          <w:b/>
        </w:rPr>
      </w:pPr>
      <w:r w:rsidRPr="00405827">
        <w:rPr>
          <w:b/>
        </w:rPr>
        <w:t>(Указ Президента России от 1 декабря 2016 года №</w:t>
      </w:r>
      <w:r w:rsidRPr="00405827">
        <w:rPr>
          <w:b/>
          <w:lang w:val="it-IT"/>
        </w:rPr>
        <w:t xml:space="preserve"> </w:t>
      </w:r>
      <w:r w:rsidRPr="00405827">
        <w:rPr>
          <w:b/>
        </w:rPr>
        <w:t>642)</w:t>
      </w:r>
    </w:p>
    <w:p w14:paraId="09D7207E" w14:textId="77777777" w:rsidR="007F4908" w:rsidRPr="00405827" w:rsidRDefault="007F4908" w:rsidP="007F4908">
      <w:pPr>
        <w:pStyle w:val="a4"/>
        <w:jc w:val="center"/>
        <w:rPr>
          <w:rFonts w:hint="eastAsia"/>
          <w:b/>
        </w:rPr>
      </w:pPr>
    </w:p>
    <w:p w14:paraId="1D062AE9" w14:textId="77777777" w:rsidR="007F4908" w:rsidRDefault="007F4908" w:rsidP="00EC518D">
      <w:pPr>
        <w:pStyle w:val="a4"/>
        <w:ind w:firstLine="567"/>
        <w:jc w:val="both"/>
        <w:rPr>
          <w:rFonts w:hint="eastAsia"/>
        </w:rPr>
      </w:pPr>
      <w:r>
        <w:t>а) переход к передовым цифровым, интеллектуальным производственным технологиям, роботизированным системам, новым материалам и способам конструирования, создание систем обработки больших объемов данных, машинного обучения и искусственного интеллекта;</w:t>
      </w:r>
    </w:p>
    <w:p w14:paraId="10A8FBC6" w14:textId="77777777" w:rsidR="007F4908" w:rsidRDefault="007F4908" w:rsidP="00EC518D">
      <w:pPr>
        <w:pStyle w:val="a4"/>
        <w:ind w:firstLine="567"/>
        <w:jc w:val="both"/>
        <w:rPr>
          <w:rFonts w:hint="eastAsia"/>
        </w:rPr>
      </w:pPr>
      <w:r>
        <w:t>б) переход к экологически чистой и ресурсосберегающей энергетике,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энергии;</w:t>
      </w:r>
    </w:p>
    <w:p w14:paraId="3DCF8736" w14:textId="77777777" w:rsidR="007F4908" w:rsidRDefault="007F4908" w:rsidP="00EC518D">
      <w:pPr>
        <w:pStyle w:val="a4"/>
        <w:ind w:firstLine="567"/>
        <w:jc w:val="both"/>
        <w:rPr>
          <w:rFonts w:hint="eastAsia"/>
        </w:rPr>
      </w:pPr>
      <w:r>
        <w:t>в) переход к персонализированной медицине, высокотехнологичному здравоохранению и технологиям здоровьесбережения, в том числе за счет рационального применения лекарственных препаратов (прежде всего антибактериальных);</w:t>
      </w:r>
    </w:p>
    <w:p w14:paraId="5D8309DE" w14:textId="77777777" w:rsidR="007F4908" w:rsidRDefault="007F4908" w:rsidP="00EC518D">
      <w:pPr>
        <w:pStyle w:val="a4"/>
        <w:ind w:firstLine="567"/>
        <w:jc w:val="both"/>
        <w:rPr>
          <w:rFonts w:hint="eastAsia"/>
        </w:rPr>
      </w:pPr>
      <w:r>
        <w:t>г) переход к высокопродуктивному и экологически чистому агро- и аквахозяйству, разработка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эффективная переработка сельскохозяйственной продукции, создание безопасных и качественных, в том числе функциональных, продуктов питания;</w:t>
      </w:r>
    </w:p>
    <w:p w14:paraId="071E6F08" w14:textId="77777777" w:rsidR="007F4908" w:rsidRDefault="007F4908" w:rsidP="00EC518D">
      <w:pPr>
        <w:pStyle w:val="a4"/>
        <w:ind w:firstLine="567"/>
        <w:jc w:val="both"/>
        <w:rPr>
          <w:rFonts w:hint="eastAsia"/>
        </w:rPr>
      </w:pPr>
      <w:r>
        <w:t>д) противодействие техногенным, биогенным, социокультурным угрозам, терроризму и идеологическому экстремизму, а также киберугрозам и иным источникам опасности для общества, экономики и государства;</w:t>
      </w:r>
    </w:p>
    <w:p w14:paraId="3596302B" w14:textId="77777777" w:rsidR="007F4908" w:rsidRDefault="007F4908" w:rsidP="00EC518D">
      <w:pPr>
        <w:pStyle w:val="a4"/>
        <w:ind w:firstLine="567"/>
        <w:jc w:val="both"/>
        <w:rPr>
          <w:rFonts w:hint="eastAsia"/>
        </w:rPr>
      </w:pPr>
      <w:r>
        <w:t>е) 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Антарктики;</w:t>
      </w:r>
    </w:p>
    <w:p w14:paraId="5DC2A62E" w14:textId="77777777" w:rsidR="007F4908" w:rsidRDefault="007F4908" w:rsidP="00EC518D">
      <w:pPr>
        <w:pStyle w:val="a4"/>
        <w:ind w:firstLine="567"/>
        <w:jc w:val="both"/>
        <w:rPr>
          <w:rFonts w:hint="eastAsia"/>
        </w:rPr>
      </w:pPr>
      <w:r>
        <w:t>ж) 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наук.</w:t>
      </w:r>
    </w:p>
    <w:p w14:paraId="0F6E1445" w14:textId="77777777" w:rsidR="007F4908" w:rsidRDefault="007F4908" w:rsidP="00EC518D">
      <w:pPr>
        <w:pStyle w:val="a4"/>
        <w:ind w:firstLine="567"/>
        <w:jc w:val="both"/>
        <w:rPr>
          <w:rFonts w:hint="eastAsia"/>
        </w:rPr>
      </w:pPr>
    </w:p>
    <w:p w14:paraId="0D0C6194" w14:textId="77777777" w:rsidR="007F4908" w:rsidRDefault="007F4908" w:rsidP="007F4908">
      <w:pPr>
        <w:pStyle w:val="a4"/>
        <w:jc w:val="center"/>
        <w:rPr>
          <w:rFonts w:hint="eastAsia"/>
        </w:rPr>
      </w:pPr>
    </w:p>
    <w:p w14:paraId="2F081B52" w14:textId="77777777" w:rsidR="007F4908" w:rsidRDefault="007F4908" w:rsidP="007F4908">
      <w:pPr>
        <w:pStyle w:val="a4"/>
        <w:jc w:val="center"/>
        <w:rPr>
          <w:rFonts w:hint="eastAsia"/>
        </w:rPr>
      </w:pPr>
    </w:p>
    <w:p w14:paraId="623E947A" w14:textId="77777777" w:rsidR="00EC518D" w:rsidRDefault="007F4908" w:rsidP="007F4908">
      <w:pPr>
        <w:pStyle w:val="a4"/>
        <w:jc w:val="center"/>
        <w:rPr>
          <w:rFonts w:ascii="Times New Roman" w:hAnsi="Times New Roman" w:cs="Times New Roman"/>
          <w:b/>
        </w:rPr>
      </w:pPr>
      <w:r w:rsidRPr="00411F65">
        <w:rPr>
          <w:rFonts w:ascii="Times New Roman" w:hAnsi="Times New Roman" w:cs="Times New Roman"/>
          <w:b/>
        </w:rPr>
        <w:t>Направления исследований в русле национальных проектов</w:t>
      </w:r>
    </w:p>
    <w:p w14:paraId="650CE73D" w14:textId="15D2E5B6" w:rsidR="007F4908" w:rsidRPr="00411F65" w:rsidRDefault="007F4908" w:rsidP="007F4908">
      <w:pPr>
        <w:pStyle w:val="a4"/>
        <w:jc w:val="center"/>
        <w:rPr>
          <w:rFonts w:ascii="Times New Roman" w:hAnsi="Times New Roman" w:cs="Times New Roman"/>
          <w:b/>
        </w:rPr>
      </w:pPr>
      <w:r w:rsidRPr="00411F65">
        <w:rPr>
          <w:rFonts w:ascii="Times New Roman" w:hAnsi="Times New Roman" w:cs="Times New Roman"/>
          <w:b/>
        </w:rPr>
        <w:t xml:space="preserve">«Образование», </w:t>
      </w:r>
      <w:r>
        <w:rPr>
          <w:rFonts w:ascii="Times New Roman" w:hAnsi="Times New Roman" w:cs="Times New Roman"/>
          <w:b/>
        </w:rPr>
        <w:t>«Н</w:t>
      </w:r>
      <w:r w:rsidRPr="00411F65">
        <w:rPr>
          <w:rFonts w:ascii="Times New Roman" w:hAnsi="Times New Roman" w:cs="Times New Roman"/>
          <w:b/>
        </w:rPr>
        <w:t>аука и университеты», «Культура»</w:t>
      </w:r>
    </w:p>
    <w:p w14:paraId="3B0FEFD1" w14:textId="77777777" w:rsidR="007F4908" w:rsidRDefault="007F4908" w:rsidP="00EC518D">
      <w:pPr>
        <w:pStyle w:val="a4"/>
        <w:ind w:firstLine="567"/>
        <w:rPr>
          <w:rFonts w:hint="eastAsia"/>
        </w:rPr>
      </w:pPr>
    </w:p>
    <w:p w14:paraId="6D700AE7" w14:textId="77777777" w:rsidR="007F4908" w:rsidRDefault="007F4908" w:rsidP="00EC518D">
      <w:pPr>
        <w:pStyle w:val="a4"/>
        <w:ind w:firstLine="567"/>
        <w:rPr>
          <w:rFonts w:hint="eastAsia"/>
        </w:rPr>
      </w:pPr>
    </w:p>
    <w:p w14:paraId="7E5F21EC" w14:textId="77777777" w:rsidR="007F4908" w:rsidRDefault="007F4908" w:rsidP="00EC518D">
      <w:pPr>
        <w:pStyle w:val="a4"/>
        <w:ind w:firstLine="567"/>
        <w:rPr>
          <w:rFonts w:hint="eastAsia"/>
        </w:rPr>
      </w:pPr>
      <w:r>
        <w:t>1. Технологизация образовательного процесса на разных уровнях образования, в разных условиях (городская, сельская школа; для одарённых детей, резильентная, с низкими образовательными результатами и т.д.), форматах (очное, онлайн, смешанное обучение).</w:t>
      </w:r>
    </w:p>
    <w:p w14:paraId="22A54B0E" w14:textId="77777777" w:rsidR="007F4908" w:rsidRDefault="007F4908" w:rsidP="00EC518D">
      <w:pPr>
        <w:pStyle w:val="a4"/>
        <w:ind w:firstLine="567"/>
        <w:rPr>
          <w:rFonts w:hint="eastAsia"/>
        </w:rPr>
      </w:pPr>
      <w:r>
        <w:t>2. Методики преподавания предметов, формирования функциональной грамотности.</w:t>
      </w:r>
    </w:p>
    <w:p w14:paraId="3A3D165A" w14:textId="77777777" w:rsidR="007F4908" w:rsidRDefault="007F4908" w:rsidP="00EC518D">
      <w:pPr>
        <w:pStyle w:val="a4"/>
        <w:ind w:firstLine="567"/>
        <w:rPr>
          <w:rFonts w:hint="eastAsia"/>
        </w:rPr>
      </w:pPr>
      <w:r>
        <w:t>3. Профориентация.</w:t>
      </w:r>
    </w:p>
    <w:p w14:paraId="548F525C" w14:textId="77777777" w:rsidR="007F4908" w:rsidRDefault="007F4908" w:rsidP="00EC518D">
      <w:pPr>
        <w:pStyle w:val="a4"/>
        <w:ind w:firstLine="567"/>
        <w:rPr>
          <w:rFonts w:hint="eastAsia"/>
        </w:rPr>
      </w:pPr>
      <w:r>
        <w:t>4. Безопасность и благополучие детства.</w:t>
      </w:r>
    </w:p>
    <w:p w14:paraId="19578132" w14:textId="77777777" w:rsidR="007F4908" w:rsidRDefault="007F4908" w:rsidP="00EC518D">
      <w:pPr>
        <w:pStyle w:val="a4"/>
        <w:ind w:firstLine="567"/>
        <w:rPr>
          <w:rFonts w:hint="eastAsia"/>
        </w:rPr>
      </w:pPr>
      <w:r>
        <w:t xml:space="preserve">5. Сохранение культурного и исторического наследия народов РФ. </w:t>
      </w:r>
    </w:p>
    <w:p w14:paraId="4D04129C" w14:textId="77777777" w:rsidR="007F4908" w:rsidRDefault="007F4908" w:rsidP="00EC518D">
      <w:pPr>
        <w:pStyle w:val="a4"/>
        <w:ind w:firstLine="567"/>
        <w:rPr>
          <w:rFonts w:hint="eastAsia"/>
        </w:rPr>
      </w:pPr>
      <w:r>
        <w:t xml:space="preserve">6.  Система воспитательной работы с детьми и молодёжью. </w:t>
      </w:r>
    </w:p>
    <w:p w14:paraId="304AD466" w14:textId="77777777" w:rsidR="007F4908" w:rsidRDefault="007F4908" w:rsidP="00EC518D">
      <w:pPr>
        <w:pStyle w:val="a4"/>
        <w:ind w:firstLine="567"/>
        <w:rPr>
          <w:rFonts w:hint="eastAsia"/>
        </w:rPr>
        <w:sectPr w:rsidR="007F4908" w:rsidSect="00C77FF6">
          <w:pgSz w:w="11906" w:h="16838"/>
          <w:pgMar w:top="851" w:right="851" w:bottom="851" w:left="1701" w:header="709" w:footer="851" w:gutter="0"/>
          <w:cols w:space="720"/>
          <w:docGrid w:linePitch="326"/>
        </w:sectPr>
      </w:pPr>
      <w:r>
        <w:t xml:space="preserve">7. Формирование единой федеральной системы научно-методической поддержки педагогов. </w:t>
      </w:r>
    </w:p>
    <w:p w14:paraId="41C30BD8" w14:textId="77777777" w:rsidR="007F4908" w:rsidRPr="0069134C" w:rsidRDefault="007F4908" w:rsidP="007F4908">
      <w:pPr>
        <w:pStyle w:val="a4"/>
        <w:jc w:val="center"/>
        <w:rPr>
          <w:rFonts w:hint="eastAsia"/>
          <w:b/>
        </w:rPr>
      </w:pPr>
      <w:r w:rsidRPr="0069134C">
        <w:rPr>
          <w:b/>
        </w:rPr>
        <w:lastRenderedPageBreak/>
        <w:t>Приоритетные направления развития науки,</w:t>
      </w:r>
    </w:p>
    <w:p w14:paraId="72AA3F8C" w14:textId="77777777" w:rsidR="007F4908" w:rsidRPr="0069134C" w:rsidRDefault="007F4908" w:rsidP="007F4908">
      <w:pPr>
        <w:pStyle w:val="a4"/>
        <w:jc w:val="center"/>
        <w:rPr>
          <w:rFonts w:hint="eastAsia"/>
          <w:b/>
        </w:rPr>
      </w:pPr>
      <w:r w:rsidRPr="0069134C">
        <w:rPr>
          <w:b/>
        </w:rPr>
        <w:t>технологий и техники в Российской Федерации</w:t>
      </w:r>
    </w:p>
    <w:p w14:paraId="0854D526" w14:textId="55F7A8F5" w:rsidR="007F4908" w:rsidRPr="0069134C" w:rsidRDefault="007F4908" w:rsidP="007F4908">
      <w:pPr>
        <w:pStyle w:val="a4"/>
        <w:jc w:val="center"/>
        <w:rPr>
          <w:rFonts w:hint="eastAsia"/>
          <w:b/>
        </w:rPr>
      </w:pPr>
      <w:r w:rsidRPr="0069134C">
        <w:rPr>
          <w:b/>
        </w:rPr>
        <w:t>(Указ Президента Россий</w:t>
      </w:r>
      <w:r w:rsidR="00EC518D">
        <w:rPr>
          <w:b/>
        </w:rPr>
        <w:t xml:space="preserve">ской Федерации от 7 июля 2011 </w:t>
      </w:r>
      <w:r w:rsidR="00EC518D" w:rsidRPr="00EC518D">
        <w:rPr>
          <w:b/>
          <w:color w:val="FF0000"/>
        </w:rPr>
        <w:t>г.</w:t>
      </w:r>
      <w:r w:rsidRPr="00EC518D">
        <w:rPr>
          <w:b/>
          <w:color w:val="FF0000"/>
        </w:rPr>
        <w:t xml:space="preserve"> </w:t>
      </w:r>
      <w:r w:rsidRPr="0069134C">
        <w:rPr>
          <w:b/>
        </w:rPr>
        <w:t>№ 899)</w:t>
      </w:r>
    </w:p>
    <w:p w14:paraId="3981CCE0" w14:textId="77777777" w:rsidR="007F4908" w:rsidRDefault="007F4908" w:rsidP="007F4908">
      <w:pPr>
        <w:pStyle w:val="a4"/>
        <w:jc w:val="both"/>
        <w:rPr>
          <w:rFonts w:hint="eastAsia"/>
        </w:rPr>
      </w:pPr>
    </w:p>
    <w:p w14:paraId="439D7E73" w14:textId="77777777" w:rsidR="007F4908" w:rsidRDefault="007F4908" w:rsidP="007F4908">
      <w:pPr>
        <w:pStyle w:val="a4"/>
        <w:jc w:val="both"/>
        <w:rPr>
          <w:rFonts w:hint="eastAsia"/>
        </w:rPr>
      </w:pPr>
      <w:r>
        <w:t>1. Безопасность и противодействие терроризму.</w:t>
      </w:r>
    </w:p>
    <w:p w14:paraId="0C08C9C9" w14:textId="77777777" w:rsidR="007F4908" w:rsidRDefault="007F4908" w:rsidP="007F4908">
      <w:pPr>
        <w:pStyle w:val="a4"/>
        <w:jc w:val="both"/>
        <w:rPr>
          <w:rFonts w:hint="eastAsia"/>
        </w:rPr>
      </w:pPr>
      <w:r>
        <w:t>2. Индустрия наносистем.</w:t>
      </w:r>
    </w:p>
    <w:p w14:paraId="4831ECDA" w14:textId="77777777" w:rsidR="007F4908" w:rsidRDefault="007F4908" w:rsidP="007F4908">
      <w:pPr>
        <w:pStyle w:val="a4"/>
        <w:jc w:val="both"/>
        <w:rPr>
          <w:rFonts w:hint="eastAsia"/>
        </w:rPr>
      </w:pPr>
      <w:r>
        <w:t xml:space="preserve">3. Информационно-телекоммуникационные системы. </w:t>
      </w:r>
    </w:p>
    <w:p w14:paraId="3E582FF3" w14:textId="77777777" w:rsidR="007F4908" w:rsidRDefault="007F4908" w:rsidP="007F4908">
      <w:pPr>
        <w:pStyle w:val="a4"/>
        <w:jc w:val="both"/>
        <w:rPr>
          <w:rFonts w:hint="eastAsia"/>
        </w:rPr>
      </w:pPr>
      <w:r>
        <w:t>4. Науки о жизни.</w:t>
      </w:r>
    </w:p>
    <w:p w14:paraId="5834656D" w14:textId="77777777" w:rsidR="007F4908" w:rsidRDefault="007F4908" w:rsidP="007F4908">
      <w:pPr>
        <w:pStyle w:val="a4"/>
        <w:jc w:val="both"/>
        <w:rPr>
          <w:rFonts w:hint="eastAsia"/>
        </w:rPr>
      </w:pPr>
      <w:r>
        <w:t xml:space="preserve">5. Перспективные виды вооружения, военной и специальной техники. </w:t>
      </w:r>
    </w:p>
    <w:p w14:paraId="6D23F2DE" w14:textId="77777777" w:rsidR="007F4908" w:rsidRDefault="007F4908" w:rsidP="007F4908">
      <w:pPr>
        <w:pStyle w:val="a4"/>
        <w:jc w:val="both"/>
        <w:rPr>
          <w:rFonts w:hint="eastAsia"/>
        </w:rPr>
      </w:pPr>
      <w:r>
        <w:t>6. Рациональное природопользование.</w:t>
      </w:r>
    </w:p>
    <w:p w14:paraId="17291A8C" w14:textId="77777777" w:rsidR="007F4908" w:rsidRDefault="007F4908" w:rsidP="007F4908">
      <w:pPr>
        <w:pStyle w:val="a4"/>
        <w:jc w:val="both"/>
        <w:rPr>
          <w:rFonts w:hint="eastAsia"/>
        </w:rPr>
      </w:pPr>
      <w:r>
        <w:t>7. Транспортные и космические системы.</w:t>
      </w:r>
    </w:p>
    <w:p w14:paraId="1EEC35EB" w14:textId="77777777" w:rsidR="007F4908" w:rsidRDefault="007F4908" w:rsidP="007F4908">
      <w:pPr>
        <w:pStyle w:val="a4"/>
        <w:jc w:val="both"/>
        <w:rPr>
          <w:rFonts w:hint="eastAsia"/>
        </w:rPr>
      </w:pPr>
      <w:r>
        <w:t>8. Энергоэффективность, энергосбережение, ядерная энергетика.</w:t>
      </w:r>
    </w:p>
    <w:p w14:paraId="66DD2FAB" w14:textId="77777777" w:rsidR="007F4908" w:rsidRDefault="007F4908" w:rsidP="007F4908">
      <w:pPr>
        <w:pStyle w:val="a4"/>
        <w:jc w:val="both"/>
        <w:rPr>
          <w:rFonts w:hint="eastAsia"/>
        </w:rPr>
      </w:pPr>
    </w:p>
    <w:p w14:paraId="4E7A8EE8" w14:textId="77777777" w:rsidR="007F4908" w:rsidRPr="0069134C" w:rsidRDefault="007F4908" w:rsidP="007F4908">
      <w:pPr>
        <w:pStyle w:val="a4"/>
        <w:jc w:val="center"/>
        <w:rPr>
          <w:rFonts w:hint="eastAsia"/>
          <w:b/>
        </w:rPr>
      </w:pPr>
      <w:r w:rsidRPr="0069134C">
        <w:rPr>
          <w:b/>
        </w:rPr>
        <w:t>Перечень критических технологий Российской Федерации</w:t>
      </w:r>
    </w:p>
    <w:p w14:paraId="4EC947AD" w14:textId="77777777" w:rsidR="007F4908" w:rsidRPr="0069134C" w:rsidRDefault="007F4908" w:rsidP="007F4908">
      <w:pPr>
        <w:pStyle w:val="a4"/>
        <w:jc w:val="center"/>
        <w:rPr>
          <w:rFonts w:hint="eastAsia"/>
          <w:b/>
        </w:rPr>
      </w:pPr>
      <w:r w:rsidRPr="0069134C">
        <w:rPr>
          <w:b/>
        </w:rPr>
        <w:t>(Указ Президента Российской Федерации от 7 июля 2011 г. № 899)</w:t>
      </w:r>
    </w:p>
    <w:p w14:paraId="1ACF992F" w14:textId="77777777" w:rsidR="007F4908" w:rsidRDefault="007F4908" w:rsidP="007F4908">
      <w:pPr>
        <w:pStyle w:val="a4"/>
        <w:jc w:val="both"/>
        <w:rPr>
          <w:rFonts w:hint="eastAsia"/>
        </w:rPr>
      </w:pPr>
    </w:p>
    <w:p w14:paraId="293451AE" w14:textId="77777777" w:rsidR="007F4908" w:rsidRDefault="007F4908" w:rsidP="007F4908">
      <w:pPr>
        <w:pStyle w:val="a4"/>
        <w:ind w:firstLine="567"/>
        <w:jc w:val="both"/>
        <w:rPr>
          <w:rFonts w:hint="eastAsia"/>
        </w:rPr>
      </w:pPr>
      <w:r>
        <w:t>1. Базовые и критические военные и промышленные технологии для создания перспективных видов вооружения, военной и специальной техники.</w:t>
      </w:r>
    </w:p>
    <w:p w14:paraId="572E3D20" w14:textId="77777777" w:rsidR="007F4908" w:rsidRDefault="007F4908" w:rsidP="007F4908">
      <w:pPr>
        <w:pStyle w:val="a4"/>
        <w:ind w:firstLine="567"/>
        <w:jc w:val="both"/>
        <w:rPr>
          <w:rFonts w:hint="eastAsia"/>
        </w:rPr>
      </w:pPr>
      <w:r>
        <w:t>2. Базовые технологии силовой электротехники.</w:t>
      </w:r>
    </w:p>
    <w:p w14:paraId="23EBE851" w14:textId="77777777" w:rsidR="007F4908" w:rsidRDefault="007F4908" w:rsidP="007F4908">
      <w:pPr>
        <w:pStyle w:val="a4"/>
        <w:ind w:firstLine="567"/>
        <w:jc w:val="both"/>
        <w:rPr>
          <w:rFonts w:hint="eastAsia"/>
        </w:rPr>
      </w:pPr>
      <w:r>
        <w:t>3. Биокаталитические, биосинтетические и биосенсорные технологии.</w:t>
      </w:r>
    </w:p>
    <w:p w14:paraId="2C3C3049" w14:textId="77777777" w:rsidR="007F4908" w:rsidRDefault="007F4908" w:rsidP="007F4908">
      <w:pPr>
        <w:pStyle w:val="a4"/>
        <w:ind w:firstLine="567"/>
        <w:jc w:val="both"/>
        <w:rPr>
          <w:rFonts w:hint="eastAsia"/>
        </w:rPr>
      </w:pPr>
      <w:r>
        <w:t>4. Биомедицинские и ветеринарные технологии.</w:t>
      </w:r>
    </w:p>
    <w:p w14:paraId="1C153797" w14:textId="77777777" w:rsidR="007F4908" w:rsidRDefault="007F4908" w:rsidP="007F4908">
      <w:pPr>
        <w:pStyle w:val="a4"/>
        <w:ind w:firstLine="567"/>
        <w:jc w:val="both"/>
        <w:rPr>
          <w:rFonts w:hint="eastAsia"/>
        </w:rPr>
      </w:pPr>
      <w:r>
        <w:t>5. Геномные, протеомные и постгеномные технологии.</w:t>
      </w:r>
    </w:p>
    <w:p w14:paraId="750251E0" w14:textId="77777777" w:rsidR="007F4908" w:rsidRDefault="007F4908" w:rsidP="007F4908">
      <w:pPr>
        <w:pStyle w:val="a4"/>
        <w:ind w:firstLine="567"/>
        <w:jc w:val="both"/>
        <w:rPr>
          <w:rFonts w:hint="eastAsia"/>
        </w:rPr>
      </w:pPr>
      <w:r>
        <w:t>6. Клеточные технологии.</w:t>
      </w:r>
    </w:p>
    <w:p w14:paraId="750BFD27" w14:textId="77777777" w:rsidR="007F4908" w:rsidRDefault="007F4908" w:rsidP="007F4908">
      <w:pPr>
        <w:pStyle w:val="a4"/>
        <w:ind w:firstLine="567"/>
        <w:jc w:val="both"/>
        <w:rPr>
          <w:rFonts w:hint="eastAsia"/>
        </w:rPr>
      </w:pPr>
      <w:r>
        <w:t>7. Компьютерное моделирование наноматериалов, наноустройств и нанотехнологий.</w:t>
      </w:r>
    </w:p>
    <w:p w14:paraId="67FBA7E4" w14:textId="77777777" w:rsidR="007F4908" w:rsidRDefault="007F4908" w:rsidP="007F4908">
      <w:pPr>
        <w:pStyle w:val="a4"/>
        <w:ind w:firstLine="567"/>
        <w:jc w:val="both"/>
        <w:rPr>
          <w:rFonts w:hint="eastAsia"/>
        </w:rPr>
      </w:pPr>
      <w:r>
        <w:t>8. Нано-, био-, информационные, когнитивные технологии.</w:t>
      </w:r>
    </w:p>
    <w:p w14:paraId="3C64D73B" w14:textId="77777777" w:rsidR="007F4908" w:rsidRDefault="007F4908" w:rsidP="007F4908">
      <w:pPr>
        <w:pStyle w:val="a4"/>
        <w:ind w:firstLine="567"/>
        <w:jc w:val="both"/>
        <w:rPr>
          <w:rFonts w:hint="eastAsia"/>
        </w:rPr>
      </w:pPr>
      <w:r>
        <w:t>9. Технологии атомной энергетики, ядерного топливного цикла, безопасного обращения с радиоактивными отходами и отработанным ядерным топливом.</w:t>
      </w:r>
    </w:p>
    <w:p w14:paraId="03A1C083" w14:textId="77777777" w:rsidR="007F4908" w:rsidRDefault="007F4908" w:rsidP="007F4908">
      <w:pPr>
        <w:pStyle w:val="a4"/>
        <w:ind w:firstLine="567"/>
        <w:jc w:val="both"/>
        <w:rPr>
          <w:rFonts w:hint="eastAsia"/>
        </w:rPr>
      </w:pPr>
      <w:r>
        <w:t>10. Технологии биоинженерии.</w:t>
      </w:r>
    </w:p>
    <w:p w14:paraId="6F631F67" w14:textId="77777777" w:rsidR="007F4908" w:rsidRDefault="007F4908" w:rsidP="007F4908">
      <w:pPr>
        <w:pStyle w:val="a4"/>
        <w:ind w:firstLine="567"/>
        <w:jc w:val="both"/>
        <w:rPr>
          <w:rFonts w:hint="eastAsia"/>
        </w:rPr>
      </w:pPr>
      <w:r>
        <w:t>11. Технологии диагностики наноматериалов и наноустройств.</w:t>
      </w:r>
    </w:p>
    <w:p w14:paraId="48B8AD00" w14:textId="77777777" w:rsidR="007F4908" w:rsidRDefault="007F4908" w:rsidP="007F4908">
      <w:pPr>
        <w:pStyle w:val="a4"/>
        <w:ind w:firstLine="567"/>
        <w:jc w:val="both"/>
        <w:rPr>
          <w:rFonts w:hint="eastAsia"/>
        </w:rPr>
      </w:pPr>
      <w:r>
        <w:t>12. Технологии доступа к широкополосным мультимедийным услугам.</w:t>
      </w:r>
    </w:p>
    <w:p w14:paraId="6FD1B921" w14:textId="77777777" w:rsidR="007F4908" w:rsidRDefault="007F4908" w:rsidP="007F4908">
      <w:pPr>
        <w:pStyle w:val="a4"/>
        <w:ind w:firstLine="567"/>
        <w:jc w:val="both"/>
        <w:rPr>
          <w:rFonts w:hint="eastAsia"/>
        </w:rPr>
      </w:pPr>
      <w:r>
        <w:t>13. Технологии информационных, управляющих, навигационных систем.</w:t>
      </w:r>
    </w:p>
    <w:p w14:paraId="5BB828EA" w14:textId="77777777" w:rsidR="007F4908" w:rsidRDefault="007F4908" w:rsidP="007F4908">
      <w:pPr>
        <w:pStyle w:val="a4"/>
        <w:ind w:firstLine="567"/>
        <w:jc w:val="both"/>
        <w:rPr>
          <w:rFonts w:hint="eastAsia"/>
        </w:rPr>
      </w:pPr>
      <w:r>
        <w:t>14. Технологии наноустройств и микросистемной техники.</w:t>
      </w:r>
    </w:p>
    <w:p w14:paraId="430671A6" w14:textId="77777777" w:rsidR="007F4908" w:rsidRDefault="007F4908" w:rsidP="007F4908">
      <w:pPr>
        <w:pStyle w:val="a4"/>
        <w:ind w:firstLine="567"/>
        <w:jc w:val="both"/>
        <w:rPr>
          <w:rFonts w:hint="eastAsia"/>
        </w:rPr>
      </w:pPr>
      <w:r>
        <w:t>15. Технологии новых и возобновляемых источников энергии, включая водородную энергетику.</w:t>
      </w:r>
    </w:p>
    <w:p w14:paraId="6942C292" w14:textId="77777777" w:rsidR="007F4908" w:rsidRDefault="007F4908" w:rsidP="007F4908">
      <w:pPr>
        <w:pStyle w:val="a4"/>
        <w:ind w:firstLine="567"/>
        <w:jc w:val="both"/>
        <w:rPr>
          <w:rFonts w:hint="eastAsia"/>
        </w:rPr>
      </w:pPr>
      <w:r>
        <w:t>16. Технологии получения и обработки конструкционных наноматериалов.</w:t>
      </w:r>
    </w:p>
    <w:p w14:paraId="412F5001" w14:textId="77777777" w:rsidR="007F4908" w:rsidRDefault="007F4908" w:rsidP="007F4908">
      <w:pPr>
        <w:pStyle w:val="a4"/>
        <w:ind w:firstLine="567"/>
        <w:jc w:val="both"/>
        <w:rPr>
          <w:rFonts w:hint="eastAsia"/>
        </w:rPr>
      </w:pPr>
      <w:r>
        <w:t>17. Технологии получения и обработки функциональных наноматериалов:</w:t>
      </w:r>
    </w:p>
    <w:p w14:paraId="4F1CFE98" w14:textId="77777777" w:rsidR="007F4908" w:rsidRDefault="007F4908" w:rsidP="007F4908">
      <w:pPr>
        <w:pStyle w:val="a4"/>
        <w:ind w:firstLine="567"/>
        <w:jc w:val="both"/>
        <w:rPr>
          <w:rFonts w:hint="eastAsia"/>
        </w:rPr>
      </w:pPr>
      <w:r>
        <w:t>18. Технологии программное обеспечение распределенных и высокопроизводительных вычислительных систем.</w:t>
      </w:r>
    </w:p>
    <w:p w14:paraId="265FEAF5" w14:textId="77777777" w:rsidR="007F4908" w:rsidRDefault="007F4908" w:rsidP="007F4908">
      <w:pPr>
        <w:pStyle w:val="a4"/>
        <w:ind w:firstLine="567"/>
        <w:jc w:val="both"/>
        <w:rPr>
          <w:rFonts w:hint="eastAsia"/>
        </w:rPr>
      </w:pPr>
      <w:r>
        <w:t>19. Технологии мониторинга и прогнозирования состояния окружающей среды, предотвращения и ликвидации ее загрязнения.</w:t>
      </w:r>
    </w:p>
    <w:p w14:paraId="48C57565" w14:textId="77777777" w:rsidR="007F4908" w:rsidRDefault="007F4908" w:rsidP="007F4908">
      <w:pPr>
        <w:pStyle w:val="a4"/>
        <w:ind w:firstLine="567"/>
        <w:jc w:val="both"/>
        <w:rPr>
          <w:rFonts w:hint="eastAsia"/>
        </w:rPr>
      </w:pPr>
      <w:r>
        <w:t>20. Технологии поиска, разведки, разработки месторождений ископаемых и их добычи.</w:t>
      </w:r>
    </w:p>
    <w:p w14:paraId="5A358CF7" w14:textId="77777777" w:rsidR="007F4908" w:rsidRDefault="007F4908" w:rsidP="007F4908">
      <w:pPr>
        <w:pStyle w:val="a4"/>
        <w:ind w:firstLine="567"/>
        <w:jc w:val="both"/>
        <w:rPr>
          <w:rFonts w:hint="eastAsia"/>
        </w:rPr>
      </w:pPr>
      <w:r>
        <w:t>21. Технологии предупреждения и ликвидации чрезвычайных природного и техногенного характера.</w:t>
      </w:r>
    </w:p>
    <w:p w14:paraId="536DC170" w14:textId="77777777" w:rsidR="007F4908" w:rsidRDefault="007F4908" w:rsidP="007F4908">
      <w:pPr>
        <w:pStyle w:val="a4"/>
        <w:ind w:firstLine="567"/>
        <w:jc w:val="both"/>
        <w:rPr>
          <w:rFonts w:hint="eastAsia"/>
        </w:rPr>
      </w:pPr>
      <w:r>
        <w:t>22. Технологии снижения потерь от социально значимых заболеваний.</w:t>
      </w:r>
    </w:p>
    <w:p w14:paraId="34A2BA22" w14:textId="77777777" w:rsidR="007F4908" w:rsidRDefault="007F4908" w:rsidP="007F4908">
      <w:pPr>
        <w:pStyle w:val="a4"/>
        <w:ind w:firstLine="567"/>
        <w:jc w:val="both"/>
        <w:rPr>
          <w:rFonts w:hint="eastAsia"/>
        </w:rPr>
      </w:pPr>
      <w:r>
        <w:t>23. Технологии создания высокоскоростных транспортных полезных ситуаций средств и интеллектуальных систем управления новыми видами транспорта.</w:t>
      </w:r>
    </w:p>
    <w:p w14:paraId="61CB7906" w14:textId="77777777" w:rsidR="007F4908" w:rsidRDefault="007F4908" w:rsidP="007F4908">
      <w:pPr>
        <w:pStyle w:val="a4"/>
        <w:ind w:firstLine="567"/>
        <w:jc w:val="both"/>
        <w:rPr>
          <w:rFonts w:hint="eastAsia"/>
        </w:rPr>
      </w:pPr>
      <w:r>
        <w:t>24. Технологии создания ракетно-космической и транспортной техники нового поколения.</w:t>
      </w:r>
    </w:p>
    <w:p w14:paraId="55EED0BE" w14:textId="77777777" w:rsidR="007F4908" w:rsidRDefault="007F4908" w:rsidP="007F4908">
      <w:pPr>
        <w:pStyle w:val="a4"/>
        <w:ind w:firstLine="567"/>
        <w:jc w:val="both"/>
        <w:rPr>
          <w:rFonts w:hint="eastAsia"/>
        </w:rPr>
      </w:pPr>
      <w:r>
        <w:t>25. Технологии создания электронной компонентной базы и энергоэффективных световых устройств.</w:t>
      </w:r>
    </w:p>
    <w:p w14:paraId="45CAE2A3" w14:textId="77777777" w:rsidR="007F4908" w:rsidRDefault="007F4908" w:rsidP="007F4908">
      <w:pPr>
        <w:pStyle w:val="a4"/>
        <w:ind w:firstLine="567"/>
        <w:jc w:val="both"/>
        <w:rPr>
          <w:rFonts w:hint="eastAsia"/>
        </w:rPr>
      </w:pPr>
      <w:r>
        <w:t>26. Технологии создания энергосберегающих систем транспортировки, распределения и использования энергии.</w:t>
      </w:r>
    </w:p>
    <w:p w14:paraId="2A7BEA05" w14:textId="77777777" w:rsidR="007F4908" w:rsidRDefault="007F4908" w:rsidP="007F4908">
      <w:pPr>
        <w:pStyle w:val="a4"/>
        <w:ind w:firstLine="567"/>
        <w:jc w:val="both"/>
        <w:rPr>
          <w:rFonts w:hint="eastAsia"/>
        </w:rPr>
        <w:sectPr w:rsidR="007F4908" w:rsidSect="00C77FF6">
          <w:pgSz w:w="11906" w:h="16838"/>
          <w:pgMar w:top="851" w:right="851" w:bottom="851" w:left="1701" w:header="709" w:footer="851" w:gutter="0"/>
          <w:cols w:space="720"/>
          <w:docGrid w:linePitch="326"/>
        </w:sectPr>
      </w:pPr>
      <w:r>
        <w:t>27. Технологии энергоэффективного производства и преобразования энергии на органическом топливе.</w:t>
      </w:r>
    </w:p>
    <w:p w14:paraId="4B0F7553" w14:textId="52AAB250" w:rsidR="007F4908" w:rsidRPr="007F4908" w:rsidRDefault="007F4908" w:rsidP="007F4908">
      <w:pPr>
        <w:pStyle w:val="a4"/>
        <w:jc w:val="right"/>
        <w:rPr>
          <w:rFonts w:hint="eastAsia"/>
        </w:rPr>
      </w:pPr>
      <w:r>
        <w:lastRenderedPageBreak/>
        <w:t>Приложение №</w:t>
      </w:r>
      <w:r>
        <w:rPr>
          <w:lang w:val="es-ES_tradnl"/>
        </w:rPr>
        <w:t xml:space="preserve"> </w:t>
      </w:r>
      <w:r>
        <w:t>3</w:t>
      </w:r>
    </w:p>
    <w:p w14:paraId="2B14BDBB" w14:textId="77777777" w:rsidR="007F4908" w:rsidRDefault="007F4908" w:rsidP="007F4908">
      <w:pPr>
        <w:pStyle w:val="a4"/>
        <w:jc w:val="center"/>
        <w:rPr>
          <w:rFonts w:hint="eastAsia"/>
        </w:rPr>
      </w:pPr>
      <w:r>
        <w:t>Заявка</w:t>
      </w:r>
    </w:p>
    <w:p w14:paraId="55BF7AD6" w14:textId="77777777" w:rsidR="007F4908" w:rsidRDefault="007F4908" w:rsidP="007F4908">
      <w:pPr>
        <w:pStyle w:val="a4"/>
        <w:jc w:val="center"/>
        <w:rPr>
          <w:rFonts w:hint="eastAsia"/>
        </w:rPr>
      </w:pPr>
      <w:r>
        <w:t>на участие в конкурсном отборе научно-исследовательских проектов, финансируемых из внебюджетных средств университета</w:t>
      </w:r>
    </w:p>
    <w:p w14:paraId="2DD83DA8" w14:textId="77777777" w:rsidR="007F4908" w:rsidRDefault="007F4908" w:rsidP="007F4908">
      <w:pPr>
        <w:pStyle w:val="a4"/>
        <w:jc w:val="both"/>
        <w:rPr>
          <w:rFonts w:hint="eastAsia"/>
        </w:rPr>
      </w:pPr>
      <w:r>
        <w:t>1. Название проекта:</w:t>
      </w:r>
    </w:p>
    <w:p w14:paraId="5BC22EAC" w14:textId="18BE1C13" w:rsidR="007F4908" w:rsidRDefault="007F4908" w:rsidP="007F4908">
      <w:pPr>
        <w:pStyle w:val="a4"/>
        <w:jc w:val="both"/>
        <w:rPr>
          <w:rFonts w:hint="eastAsia"/>
        </w:rPr>
      </w:pPr>
      <w:r>
        <w:t>2. Ф.И.О. руко</w:t>
      </w:r>
      <w:r w:rsidR="00E6168D">
        <w:t>водителя, учёная степень, учёное з</w:t>
      </w:r>
      <w:r>
        <w:t>вание:</w:t>
      </w:r>
    </w:p>
    <w:p w14:paraId="438551C1" w14:textId="77777777" w:rsidR="007F4908" w:rsidRDefault="007F4908" w:rsidP="007F4908">
      <w:pPr>
        <w:pStyle w:val="a4"/>
        <w:jc w:val="both"/>
        <w:rPr>
          <w:rFonts w:hint="eastAsia"/>
        </w:rPr>
      </w:pPr>
      <w:r>
        <w:t>3. Список исполнителей:</w:t>
      </w:r>
    </w:p>
    <w:p w14:paraId="063489EA" w14:textId="77777777" w:rsidR="00E6168D" w:rsidRDefault="00E6168D" w:rsidP="007F4908">
      <w:pPr>
        <w:pStyle w:val="a4"/>
        <w:jc w:val="both"/>
        <w:rPr>
          <w:rFonts w:hint="eastAsi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5"/>
      </w:tblGrid>
      <w:tr w:rsidR="00E6168D" w14:paraId="5E622AF0" w14:textId="77777777" w:rsidTr="00E6168D">
        <w:tc>
          <w:tcPr>
            <w:tcW w:w="534" w:type="dxa"/>
          </w:tcPr>
          <w:p w14:paraId="2AB095CB" w14:textId="0D72D180" w:rsidR="00E6168D" w:rsidRDefault="00E6168D" w:rsidP="00E6168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№</w:t>
            </w:r>
          </w:p>
        </w:tc>
        <w:tc>
          <w:tcPr>
            <w:tcW w:w="2656" w:type="dxa"/>
          </w:tcPr>
          <w:p w14:paraId="536F4F5C" w14:textId="08DBDE57" w:rsidR="00E6168D" w:rsidRDefault="00E6168D" w:rsidP="00E6168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Ф.И.О.</w:t>
            </w:r>
          </w:p>
        </w:tc>
        <w:tc>
          <w:tcPr>
            <w:tcW w:w="1595" w:type="dxa"/>
          </w:tcPr>
          <w:p w14:paraId="70445941" w14:textId="56B417ED" w:rsidR="00E6168D" w:rsidRPr="00E6168D" w:rsidRDefault="00E6168D" w:rsidP="00E6168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168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95" w:type="dxa"/>
          </w:tcPr>
          <w:p w14:paraId="092114D8" w14:textId="50A5D54E" w:rsidR="00E6168D" w:rsidRDefault="00E6168D" w:rsidP="00E6168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Должность</w:t>
            </w:r>
          </w:p>
        </w:tc>
        <w:tc>
          <w:tcPr>
            <w:tcW w:w="1595" w:type="dxa"/>
          </w:tcPr>
          <w:p w14:paraId="55294A41" w14:textId="04F4E69C" w:rsidR="00E6168D" w:rsidRDefault="00E6168D" w:rsidP="00E6168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Учёная степень</w:t>
            </w:r>
          </w:p>
        </w:tc>
        <w:tc>
          <w:tcPr>
            <w:tcW w:w="1595" w:type="dxa"/>
          </w:tcPr>
          <w:p w14:paraId="2C128AC3" w14:textId="661B44BF" w:rsidR="00E6168D" w:rsidRPr="00E6168D" w:rsidRDefault="00E6168D" w:rsidP="00E6168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E6168D">
              <w:rPr>
                <w:rFonts w:ascii="Times New Roman" w:hAnsi="Times New Roman" w:cs="Times New Roman"/>
              </w:rPr>
              <w:t xml:space="preserve">Учёное звание </w:t>
            </w:r>
          </w:p>
        </w:tc>
      </w:tr>
      <w:tr w:rsidR="00E6168D" w14:paraId="03EB390C" w14:textId="77777777" w:rsidTr="00E6168D">
        <w:tc>
          <w:tcPr>
            <w:tcW w:w="534" w:type="dxa"/>
          </w:tcPr>
          <w:p w14:paraId="771619B1" w14:textId="77777777" w:rsidR="00E6168D" w:rsidRDefault="00E6168D" w:rsidP="00E6168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2656" w:type="dxa"/>
          </w:tcPr>
          <w:p w14:paraId="25E499B5" w14:textId="77777777" w:rsidR="00E6168D" w:rsidRDefault="00E6168D" w:rsidP="00E6168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1595" w:type="dxa"/>
          </w:tcPr>
          <w:p w14:paraId="4DE978B7" w14:textId="77777777" w:rsidR="00E6168D" w:rsidRDefault="00E6168D" w:rsidP="00E6168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1595" w:type="dxa"/>
          </w:tcPr>
          <w:p w14:paraId="10C8D4A8" w14:textId="77777777" w:rsidR="00E6168D" w:rsidRDefault="00E6168D" w:rsidP="00E6168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1595" w:type="dxa"/>
          </w:tcPr>
          <w:p w14:paraId="0392F226" w14:textId="77777777" w:rsidR="00E6168D" w:rsidRDefault="00E6168D" w:rsidP="00E6168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1595" w:type="dxa"/>
          </w:tcPr>
          <w:p w14:paraId="3760495D" w14:textId="77777777" w:rsidR="00E6168D" w:rsidRDefault="00E6168D" w:rsidP="00E6168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E6168D" w14:paraId="4E7F4E0C" w14:textId="77777777" w:rsidTr="00E6168D">
        <w:tc>
          <w:tcPr>
            <w:tcW w:w="534" w:type="dxa"/>
          </w:tcPr>
          <w:p w14:paraId="71F8470A" w14:textId="77777777" w:rsidR="00E6168D" w:rsidRDefault="00E6168D" w:rsidP="00E6168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2656" w:type="dxa"/>
          </w:tcPr>
          <w:p w14:paraId="5CCA47FD" w14:textId="77777777" w:rsidR="00E6168D" w:rsidRDefault="00E6168D" w:rsidP="00E6168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1595" w:type="dxa"/>
          </w:tcPr>
          <w:p w14:paraId="57388A67" w14:textId="77777777" w:rsidR="00E6168D" w:rsidRDefault="00E6168D" w:rsidP="00E6168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1595" w:type="dxa"/>
          </w:tcPr>
          <w:p w14:paraId="2F2274ED" w14:textId="77777777" w:rsidR="00E6168D" w:rsidRDefault="00E6168D" w:rsidP="00E6168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1595" w:type="dxa"/>
          </w:tcPr>
          <w:p w14:paraId="57EC63F7" w14:textId="77777777" w:rsidR="00E6168D" w:rsidRDefault="00E6168D" w:rsidP="00E6168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1595" w:type="dxa"/>
          </w:tcPr>
          <w:p w14:paraId="22C3D997" w14:textId="77777777" w:rsidR="00E6168D" w:rsidRDefault="00E6168D" w:rsidP="00E6168D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</w:tbl>
    <w:p w14:paraId="3883D014" w14:textId="77777777" w:rsidR="007F4908" w:rsidRDefault="007F4908" w:rsidP="007F4908">
      <w:pPr>
        <w:pStyle w:val="a4"/>
        <w:jc w:val="both"/>
        <w:rPr>
          <w:rFonts w:hint="eastAsia"/>
        </w:rPr>
      </w:pPr>
      <w:r>
        <w:t>4. Сроки выполнения НИР: начало _____________________ окончание ______________________</w:t>
      </w:r>
    </w:p>
    <w:p w14:paraId="33D259E5" w14:textId="77777777" w:rsidR="007F4908" w:rsidRDefault="007F4908" w:rsidP="007F4908">
      <w:pPr>
        <w:pStyle w:val="a4"/>
        <w:jc w:val="both"/>
        <w:rPr>
          <w:rFonts w:hint="eastAsia"/>
        </w:rPr>
      </w:pPr>
      <w:r>
        <w:t>5. Аннотация (не более 1 л.):</w:t>
      </w:r>
    </w:p>
    <w:p w14:paraId="27CF7CBC" w14:textId="77777777" w:rsidR="007F4908" w:rsidRDefault="007F4908" w:rsidP="007F4908">
      <w:pPr>
        <w:pStyle w:val="a4"/>
        <w:jc w:val="both"/>
        <w:rPr>
          <w:rFonts w:hint="eastAsia"/>
        </w:rPr>
      </w:pPr>
      <w:r>
        <w:t>5.1. Актуальность проекта:</w:t>
      </w:r>
    </w:p>
    <w:p w14:paraId="5DF10A44" w14:textId="77777777" w:rsidR="007F4908" w:rsidRDefault="007F4908" w:rsidP="007F4908">
      <w:pPr>
        <w:pStyle w:val="a4"/>
        <w:jc w:val="both"/>
        <w:rPr>
          <w:rFonts w:hint="eastAsia"/>
        </w:rPr>
      </w:pPr>
      <w:r>
        <w:t>5.2. Анализ современного состояния исследований в данной области:</w:t>
      </w:r>
    </w:p>
    <w:p w14:paraId="0323C7F8" w14:textId="77777777" w:rsidR="007F4908" w:rsidRDefault="007F4908" w:rsidP="007F4908">
      <w:pPr>
        <w:pStyle w:val="a4"/>
        <w:jc w:val="both"/>
        <w:rPr>
          <w:rFonts w:hint="eastAsia"/>
        </w:rPr>
      </w:pPr>
      <w:r>
        <w:t>5.3. Цели и задачи проекта:</w:t>
      </w:r>
    </w:p>
    <w:p w14:paraId="0EBB32D7" w14:textId="77777777" w:rsidR="007F4908" w:rsidRDefault="007F4908" w:rsidP="007F4908">
      <w:pPr>
        <w:pStyle w:val="a4"/>
        <w:jc w:val="both"/>
        <w:rPr>
          <w:rFonts w:hint="eastAsia"/>
        </w:rPr>
      </w:pPr>
      <w:r>
        <w:t>5.4. Научная новизна исследования, заявленного в проекте:</w:t>
      </w:r>
    </w:p>
    <w:p w14:paraId="3E9A08FF" w14:textId="0ECDB9A1" w:rsidR="007F4908" w:rsidRDefault="007F4908" w:rsidP="007F4908">
      <w:pPr>
        <w:pStyle w:val="a4"/>
        <w:jc w:val="both"/>
        <w:rPr>
          <w:rFonts w:hint="eastAsia"/>
        </w:rPr>
      </w:pPr>
      <w:r>
        <w:t>5.5. Предлагаемые подходы, методы и их обоснов</w:t>
      </w:r>
      <w:r w:rsidR="00E6168D">
        <w:t>ание для реализации цели и задач и</w:t>
      </w:r>
      <w:r>
        <w:t>сследований:</w:t>
      </w:r>
    </w:p>
    <w:p w14:paraId="3657F388" w14:textId="77777777" w:rsidR="007F4908" w:rsidRDefault="007F4908" w:rsidP="007F4908">
      <w:pPr>
        <w:pStyle w:val="a4"/>
        <w:jc w:val="both"/>
        <w:rPr>
          <w:rFonts w:hint="eastAsia"/>
        </w:rPr>
      </w:pPr>
      <w:r>
        <w:t>5.6. Предполагаемое использование результатов в учебном процессе / в работе студенческих научных объединений.</w:t>
      </w:r>
    </w:p>
    <w:p w14:paraId="67267A87" w14:textId="77777777" w:rsidR="007F4908" w:rsidRDefault="007F4908" w:rsidP="007F4908">
      <w:pPr>
        <w:pStyle w:val="a4"/>
        <w:jc w:val="both"/>
        <w:rPr>
          <w:rFonts w:hint="eastAsia"/>
        </w:rPr>
      </w:pPr>
      <w:r>
        <w:t xml:space="preserve">6. Квалификация и опыт работы (приводятся основные результаты НИР по заявленной тематике исследований за последние 3 года, в которых участвовал </w:t>
      </w:r>
      <w:r w:rsidRPr="00E6168D">
        <w:t>научный</w:t>
      </w:r>
      <w:r>
        <w:t xml:space="preserve"> коллектив).</w:t>
      </w:r>
    </w:p>
    <w:p w14:paraId="4A3769E1" w14:textId="77777777" w:rsidR="007F4908" w:rsidRDefault="007F4908" w:rsidP="007F4908">
      <w:pPr>
        <w:pStyle w:val="a4"/>
        <w:jc w:val="both"/>
        <w:rPr>
          <w:rFonts w:hint="eastAsi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9"/>
        <w:gridCol w:w="2891"/>
        <w:gridCol w:w="2238"/>
        <w:gridCol w:w="3782"/>
      </w:tblGrid>
      <w:tr w:rsidR="007F4908" w:rsidRPr="006D136D" w14:paraId="61CAA090" w14:textId="77777777" w:rsidTr="007F4908">
        <w:tc>
          <w:tcPr>
            <w:tcW w:w="659" w:type="dxa"/>
          </w:tcPr>
          <w:p w14:paraId="4AE5B89A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№</w:t>
            </w:r>
          </w:p>
        </w:tc>
        <w:tc>
          <w:tcPr>
            <w:tcW w:w="2891" w:type="dxa"/>
          </w:tcPr>
          <w:p w14:paraId="69E7B9F2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Наименование выполненной НИР</w:t>
            </w:r>
          </w:p>
        </w:tc>
        <w:tc>
          <w:tcPr>
            <w:tcW w:w="2238" w:type="dxa"/>
          </w:tcPr>
          <w:p w14:paraId="79D5561F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Источник финансирования</w:t>
            </w:r>
          </w:p>
        </w:tc>
        <w:tc>
          <w:tcPr>
            <w:tcW w:w="3782" w:type="dxa"/>
          </w:tcPr>
          <w:p w14:paraId="0855E1F8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Научные и практические результаты, их внедрение</w:t>
            </w:r>
          </w:p>
        </w:tc>
      </w:tr>
      <w:tr w:rsidR="007F4908" w:rsidRPr="006D136D" w14:paraId="70A12EAE" w14:textId="77777777" w:rsidTr="007F4908">
        <w:tc>
          <w:tcPr>
            <w:tcW w:w="659" w:type="dxa"/>
          </w:tcPr>
          <w:p w14:paraId="357E9A5E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2891" w:type="dxa"/>
          </w:tcPr>
          <w:p w14:paraId="54F4CAC2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2238" w:type="dxa"/>
          </w:tcPr>
          <w:p w14:paraId="4E1360AC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3782" w:type="dxa"/>
          </w:tcPr>
          <w:p w14:paraId="58708B69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7F4908" w:rsidRPr="006D136D" w14:paraId="1FC3D14E" w14:textId="77777777" w:rsidTr="007F4908">
        <w:tc>
          <w:tcPr>
            <w:tcW w:w="659" w:type="dxa"/>
          </w:tcPr>
          <w:p w14:paraId="7288CCDB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2891" w:type="dxa"/>
          </w:tcPr>
          <w:p w14:paraId="0527F34F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2238" w:type="dxa"/>
          </w:tcPr>
          <w:p w14:paraId="68ADDA04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3782" w:type="dxa"/>
          </w:tcPr>
          <w:p w14:paraId="7091ADC2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</w:tbl>
    <w:p w14:paraId="3641717B" w14:textId="77777777" w:rsidR="007F4908" w:rsidRDefault="007F4908" w:rsidP="007F4908">
      <w:pPr>
        <w:pStyle w:val="a4"/>
        <w:jc w:val="both"/>
        <w:rPr>
          <w:rFonts w:hint="eastAsia"/>
        </w:rPr>
      </w:pPr>
      <w:r>
        <w:t xml:space="preserve">7. Результативность выполненных за последние 3 года научных исследований: </w:t>
      </w:r>
    </w:p>
    <w:p w14:paraId="07AB54DA" w14:textId="77777777" w:rsidR="007F4908" w:rsidRDefault="007F4908" w:rsidP="007F4908">
      <w:pPr>
        <w:pStyle w:val="a4"/>
        <w:numPr>
          <w:ilvl w:val="0"/>
          <w:numId w:val="1"/>
        </w:numPr>
        <w:jc w:val="both"/>
        <w:rPr>
          <w:rFonts w:hint="eastAsia"/>
        </w:rPr>
      </w:pPr>
      <w:r>
        <w:t>количество защищенных диссертаций на соискание ученой степени кандидата и доктора наук (указывается Ф.И.О., ученая степень, год защиты);</w:t>
      </w:r>
    </w:p>
    <w:p w14:paraId="52E2E884" w14:textId="77777777" w:rsidR="007F4908" w:rsidRDefault="007F4908" w:rsidP="007F4908">
      <w:pPr>
        <w:pStyle w:val="a4"/>
        <w:numPr>
          <w:ilvl w:val="0"/>
          <w:numId w:val="1"/>
        </w:numPr>
        <w:jc w:val="both"/>
        <w:rPr>
          <w:rFonts w:hint="eastAsia"/>
        </w:rPr>
      </w:pPr>
      <w:r>
        <w:t>монографии, изданные и переизданные коллективом (указываются наименования монографий, авторы, год издания);</w:t>
      </w:r>
    </w:p>
    <w:p w14:paraId="65FEE811" w14:textId="3DE9A73C" w:rsidR="007F4908" w:rsidRDefault="007F4908" w:rsidP="007F4908">
      <w:pPr>
        <w:pStyle w:val="a4"/>
        <w:numPr>
          <w:ilvl w:val="0"/>
          <w:numId w:val="1"/>
        </w:numPr>
        <w:jc w:val="both"/>
        <w:rPr>
          <w:rFonts w:hint="eastAsia"/>
        </w:rPr>
      </w:pPr>
      <w:r>
        <w:t xml:space="preserve">публикации в рецензируемых журналах, в том числе индексируемых в базе данных </w:t>
      </w:r>
      <w:r>
        <w:rPr>
          <w:lang w:val="en-US"/>
        </w:rPr>
        <w:t>RSCI</w:t>
      </w:r>
      <w:r>
        <w:t xml:space="preserve">, </w:t>
      </w:r>
      <w:r w:rsidR="001062FC" w:rsidRPr="001062FC">
        <w:rPr>
          <w:rFonts w:ascii="Times New Roman" w:hAnsi="Times New Roman" w:cs="Times New Roman"/>
          <w:sz w:val="24"/>
          <w:szCs w:val="24"/>
        </w:rPr>
        <w:t>SCImago Journal Ranking</w:t>
      </w:r>
      <w:r w:rsidR="001062FC">
        <w:rPr>
          <w:rFonts w:ascii="Times New Roman" w:hAnsi="Times New Roman" w:cs="Times New Roman"/>
          <w:sz w:val="24"/>
          <w:szCs w:val="24"/>
        </w:rPr>
        <w:t xml:space="preserve">, </w:t>
      </w:r>
      <w:r w:rsidRPr="00DD5C01">
        <w:rPr>
          <w:lang w:val="en-US"/>
        </w:rPr>
        <w:t>Web</w:t>
      </w:r>
      <w:r w:rsidRPr="006C68EA">
        <w:t xml:space="preserve"> </w:t>
      </w:r>
      <w:r w:rsidRPr="00DD5C01">
        <w:rPr>
          <w:lang w:val="en-US"/>
        </w:rPr>
        <w:t>of</w:t>
      </w:r>
      <w:r w:rsidRPr="006C68EA">
        <w:t xml:space="preserve"> </w:t>
      </w:r>
      <w:r w:rsidRPr="00DD5C01">
        <w:rPr>
          <w:lang w:val="en-US"/>
        </w:rPr>
        <w:t>Science</w:t>
      </w:r>
      <w:r w:rsidRPr="006C68EA">
        <w:t xml:space="preserve">, </w:t>
      </w:r>
      <w:r w:rsidRPr="00DD5C01">
        <w:rPr>
          <w:lang w:val="en-US"/>
        </w:rPr>
        <w:t>Scopus</w:t>
      </w:r>
      <w:r w:rsidRPr="006C68EA">
        <w:t xml:space="preserve"> (</w:t>
      </w:r>
      <w:r>
        <w:t>указываются наименование публикации, авторы, журнал, номер и год издания);</w:t>
      </w:r>
    </w:p>
    <w:p w14:paraId="7F19C564" w14:textId="77777777" w:rsidR="007F4908" w:rsidRDefault="007F4908" w:rsidP="007F4908">
      <w:pPr>
        <w:pStyle w:val="a4"/>
        <w:numPr>
          <w:ilvl w:val="0"/>
          <w:numId w:val="1"/>
        </w:numPr>
        <w:jc w:val="both"/>
        <w:rPr>
          <w:rFonts w:hint="eastAsia"/>
        </w:rPr>
      </w:pPr>
      <w:r>
        <w:t>наличие охранных документов на объекты интеллектуальной собственности (указываются наименования и реквизиты охранного документа).</w:t>
      </w:r>
    </w:p>
    <w:p w14:paraId="1AB678C7" w14:textId="77777777" w:rsidR="007F4908" w:rsidRDefault="007F4908" w:rsidP="007F4908">
      <w:pPr>
        <w:pStyle w:val="a4"/>
        <w:jc w:val="both"/>
        <w:rPr>
          <w:rFonts w:hint="eastAsia"/>
        </w:rPr>
      </w:pPr>
      <w:r>
        <w:t>8. Планируемое софинансирование НИП:</w:t>
      </w:r>
      <w:r w:rsidRPr="00B931BD">
        <w:t xml:space="preserve"> </w:t>
      </w:r>
    </w:p>
    <w:p w14:paraId="6544300D" w14:textId="77777777" w:rsidR="007F4908" w:rsidRDefault="007F4908" w:rsidP="007F4908">
      <w:pPr>
        <w:pStyle w:val="a4"/>
        <w:jc w:val="both"/>
        <w:rPr>
          <w:rFonts w:hint="eastAsi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15"/>
        <w:gridCol w:w="1812"/>
        <w:gridCol w:w="1991"/>
        <w:gridCol w:w="1915"/>
        <w:gridCol w:w="2037"/>
      </w:tblGrid>
      <w:tr w:rsidR="007F4908" w:rsidRPr="006D136D" w14:paraId="2ACD060B" w14:textId="77777777" w:rsidTr="007F4908">
        <w:tc>
          <w:tcPr>
            <w:tcW w:w="1970" w:type="dxa"/>
          </w:tcPr>
          <w:p w14:paraId="03F440B0" w14:textId="77777777" w:rsidR="007F4908" w:rsidRPr="005F6009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5F6009">
              <w:rPr>
                <w:rFonts w:ascii="Times New Roman" w:hAnsi="Times New Roman" w:cs="Times New Roman"/>
              </w:rPr>
              <w:t>№ этапа</w:t>
            </w:r>
          </w:p>
        </w:tc>
        <w:tc>
          <w:tcPr>
            <w:tcW w:w="1971" w:type="dxa"/>
          </w:tcPr>
          <w:p w14:paraId="4C624ADF" w14:textId="77777777" w:rsidR="007F4908" w:rsidRPr="005F6009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5F6009">
              <w:rPr>
                <w:rFonts w:ascii="Times New Roman" w:hAnsi="Times New Roman" w:cs="Times New Roman"/>
              </w:rPr>
              <w:t>Источник</w:t>
            </w:r>
            <w:r w:rsidRPr="005F6009">
              <w:rPr>
                <w:rStyle w:val="a9"/>
                <w:rFonts w:ascii="Times New Roman" w:hAnsi="Times New Roman" w:cs="Times New Roman"/>
              </w:rPr>
              <w:footnoteReference w:id="7"/>
            </w:r>
            <w:r w:rsidRPr="005F60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1" w:type="dxa"/>
          </w:tcPr>
          <w:p w14:paraId="71DF29EC" w14:textId="77777777" w:rsidR="007F4908" w:rsidRPr="005F6009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5F6009">
              <w:rPr>
                <w:rFonts w:ascii="Times New Roman" w:hAnsi="Times New Roman" w:cs="Times New Roman"/>
              </w:rPr>
              <w:t>Ориентировочный размер софинансирования</w:t>
            </w:r>
          </w:p>
        </w:tc>
        <w:tc>
          <w:tcPr>
            <w:tcW w:w="1971" w:type="dxa"/>
          </w:tcPr>
          <w:p w14:paraId="19582591" w14:textId="77777777" w:rsidR="007F4908" w:rsidRPr="005F6009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5F6009">
              <w:rPr>
                <w:rFonts w:ascii="Times New Roman" w:hAnsi="Times New Roman" w:cs="Times New Roman"/>
              </w:rPr>
              <w:t>Подтверждение или обоснование</w:t>
            </w:r>
            <w:r w:rsidRPr="005F6009">
              <w:rPr>
                <w:rStyle w:val="a9"/>
                <w:rFonts w:ascii="Times New Roman" w:hAnsi="Times New Roman" w:cs="Times New Roman"/>
              </w:rPr>
              <w:footnoteReference w:id="8"/>
            </w:r>
            <w:r w:rsidRPr="005F600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1" w:type="dxa"/>
          </w:tcPr>
          <w:p w14:paraId="65A5F5A1" w14:textId="77777777" w:rsidR="007F4908" w:rsidRPr="005F6009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Софинансирование на рас</w:t>
            </w:r>
            <w:r w:rsidRPr="005F6009">
              <w:rPr>
                <w:rFonts w:ascii="Times New Roman" w:hAnsi="Times New Roman" w:cs="Times New Roman"/>
              </w:rPr>
              <w:t>чётный счёт университета</w:t>
            </w:r>
          </w:p>
        </w:tc>
      </w:tr>
      <w:tr w:rsidR="007F4908" w:rsidRPr="006D136D" w14:paraId="2947298A" w14:textId="77777777" w:rsidTr="007F4908">
        <w:tc>
          <w:tcPr>
            <w:tcW w:w="1970" w:type="dxa"/>
          </w:tcPr>
          <w:p w14:paraId="166DA4B2" w14:textId="77777777" w:rsidR="007F4908" w:rsidRPr="005F6009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14:paraId="07540C32" w14:textId="77777777" w:rsidR="007F4908" w:rsidRPr="005F6009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14:paraId="3E64913D" w14:textId="77777777" w:rsidR="007F4908" w:rsidRPr="005F6009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14:paraId="3324980B" w14:textId="77777777" w:rsidR="007F4908" w:rsidRPr="005F6009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14:paraId="1DE9B165" w14:textId="77777777" w:rsidR="007F4908" w:rsidRPr="005F6009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7F4908" w:rsidRPr="00313868" w14:paraId="55D99E77" w14:textId="77777777" w:rsidTr="007F4908">
        <w:tc>
          <w:tcPr>
            <w:tcW w:w="1970" w:type="dxa"/>
          </w:tcPr>
          <w:p w14:paraId="2A114F4D" w14:textId="77777777" w:rsidR="007F4908" w:rsidRPr="005F6009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5F600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971" w:type="dxa"/>
          </w:tcPr>
          <w:p w14:paraId="751C1157" w14:textId="77777777" w:rsidR="007F4908" w:rsidRPr="005F6009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14:paraId="50D224AD" w14:textId="77777777" w:rsidR="007F4908" w:rsidRPr="005F6009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14:paraId="28D5D43F" w14:textId="77777777" w:rsidR="007F4908" w:rsidRPr="005F6009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14:paraId="2E3C2EBC" w14:textId="77777777" w:rsidR="007F4908" w:rsidRPr="005F6009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</w:p>
        </w:tc>
      </w:tr>
      <w:tr w:rsidR="007F4908" w:rsidRPr="00313868" w14:paraId="35089AA6" w14:textId="77777777" w:rsidTr="007F4908">
        <w:tc>
          <w:tcPr>
            <w:tcW w:w="1970" w:type="dxa"/>
          </w:tcPr>
          <w:p w14:paraId="18A10F9A" w14:textId="77777777" w:rsidR="007F4908" w:rsidRPr="005F6009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5F6009">
              <w:rPr>
                <w:rFonts w:ascii="Times New Roman" w:hAnsi="Times New Roman" w:cs="Times New Roman"/>
              </w:rPr>
              <w:t>По окончании проекта</w:t>
            </w:r>
            <w:r w:rsidRPr="005F6009">
              <w:rPr>
                <w:rStyle w:val="a9"/>
                <w:rFonts w:ascii="Times New Roman" w:hAnsi="Times New Roman" w:cs="Times New Roman"/>
              </w:rPr>
              <w:footnoteReference w:id="9"/>
            </w:r>
          </w:p>
        </w:tc>
        <w:tc>
          <w:tcPr>
            <w:tcW w:w="1971" w:type="dxa"/>
          </w:tcPr>
          <w:p w14:paraId="75E04EA6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1971" w:type="dxa"/>
          </w:tcPr>
          <w:p w14:paraId="39362FFD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1971" w:type="dxa"/>
          </w:tcPr>
          <w:p w14:paraId="6EDBD626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1971" w:type="dxa"/>
          </w:tcPr>
          <w:p w14:paraId="02B35676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</w:tbl>
    <w:p w14:paraId="2621AB79" w14:textId="77777777" w:rsidR="007F4908" w:rsidRDefault="007F4908" w:rsidP="007F4908">
      <w:pPr>
        <w:pStyle w:val="a4"/>
        <w:jc w:val="both"/>
        <w:rPr>
          <w:rFonts w:hint="eastAsia"/>
        </w:rPr>
      </w:pPr>
      <w:r>
        <w:t xml:space="preserve"> Приложение: Техническое задание. </w:t>
      </w:r>
    </w:p>
    <w:p w14:paraId="74BC1147" w14:textId="77777777" w:rsidR="007F4908" w:rsidRDefault="007F4908" w:rsidP="007F4908">
      <w:pPr>
        <w:pStyle w:val="a4"/>
        <w:jc w:val="center"/>
        <w:rPr>
          <w:rFonts w:hint="eastAsia"/>
        </w:rPr>
      </w:pPr>
      <w:r>
        <w:t>Руководитель проекта    _______________________ (_______________________)</w:t>
      </w:r>
    </w:p>
    <w:p w14:paraId="6DEFC634" w14:textId="77777777" w:rsidR="007F4908" w:rsidRPr="00CC0512" w:rsidRDefault="007F4908" w:rsidP="007F4908">
      <w:pPr>
        <w:pStyle w:val="a4"/>
        <w:jc w:val="both"/>
        <w:rPr>
          <w:rFonts w:hint="eastAsia"/>
          <w:sz w:val="18"/>
        </w:rPr>
      </w:pPr>
      <w:r>
        <w:rPr>
          <w:sz w:val="18"/>
        </w:rPr>
        <w:t xml:space="preserve">                                                                                                     </w:t>
      </w:r>
      <w:r w:rsidRPr="00CC0512">
        <w:rPr>
          <w:sz w:val="18"/>
        </w:rPr>
        <w:t>подпись</w:t>
      </w:r>
      <w:r>
        <w:rPr>
          <w:sz w:val="18"/>
        </w:rPr>
        <w:t xml:space="preserve">                   </w:t>
      </w:r>
      <w:r w:rsidRPr="00CC0512">
        <w:rPr>
          <w:sz w:val="18"/>
        </w:rPr>
        <w:t xml:space="preserve"> расшифровка подписи</w:t>
      </w:r>
    </w:p>
    <w:p w14:paraId="727B4B7E" w14:textId="77777777" w:rsidR="007F4908" w:rsidRDefault="007F4908" w:rsidP="007F4908">
      <w:pPr>
        <w:pStyle w:val="a4"/>
        <w:jc w:val="right"/>
        <w:rPr>
          <w:rFonts w:hint="eastAsia"/>
        </w:rPr>
        <w:sectPr w:rsidR="007F4908" w:rsidSect="00C77FF6">
          <w:headerReference w:type="default" r:id="rId8"/>
          <w:footerReference w:type="default" r:id="rId9"/>
          <w:pgSz w:w="11906" w:h="16838"/>
          <w:pgMar w:top="851" w:right="851" w:bottom="851" w:left="1701" w:header="709" w:footer="851" w:gutter="0"/>
          <w:cols w:space="720"/>
          <w:docGrid w:linePitch="326"/>
        </w:sectPr>
      </w:pPr>
    </w:p>
    <w:p w14:paraId="10D2F844" w14:textId="5330BB78" w:rsidR="007F4908" w:rsidRDefault="007F4908" w:rsidP="007F4908">
      <w:pPr>
        <w:pStyle w:val="a4"/>
        <w:jc w:val="right"/>
        <w:rPr>
          <w:rFonts w:hint="eastAsia"/>
        </w:rPr>
      </w:pPr>
      <w:r>
        <w:lastRenderedPageBreak/>
        <w:t>Приложение 4</w:t>
      </w:r>
    </w:p>
    <w:p w14:paraId="088B0613" w14:textId="77777777" w:rsidR="007F4908" w:rsidRDefault="007F4908" w:rsidP="007F4908">
      <w:pPr>
        <w:pStyle w:val="a4"/>
        <w:jc w:val="center"/>
        <w:rPr>
          <w:rFonts w:hint="eastAsia"/>
        </w:rPr>
      </w:pPr>
      <w:r>
        <w:t>ТЕХНИЧЕСКОЕ ЗАДАНИЕ</w:t>
      </w:r>
    </w:p>
    <w:p w14:paraId="5874B150" w14:textId="77777777" w:rsidR="007F4908" w:rsidRDefault="007F4908" w:rsidP="007F4908">
      <w:pPr>
        <w:pStyle w:val="a4"/>
        <w:jc w:val="center"/>
        <w:rPr>
          <w:rFonts w:hint="eastAsia"/>
        </w:rPr>
      </w:pPr>
      <w:r>
        <w:t>к выполнению научно-исследовательского проекта</w:t>
      </w:r>
    </w:p>
    <w:p w14:paraId="0FC31C90" w14:textId="77777777" w:rsidR="007F4908" w:rsidRDefault="007F4908" w:rsidP="007F4908">
      <w:pPr>
        <w:pStyle w:val="a4"/>
        <w:jc w:val="both"/>
        <w:rPr>
          <w:rFonts w:hint="eastAsia"/>
        </w:rPr>
      </w:pPr>
      <w:r>
        <w:t>1. Тема НИР:</w:t>
      </w:r>
    </w:p>
    <w:p w14:paraId="4B2B7343" w14:textId="77777777" w:rsidR="007F4908" w:rsidRDefault="007F4908" w:rsidP="007F4908">
      <w:pPr>
        <w:pStyle w:val="a4"/>
        <w:jc w:val="both"/>
        <w:rPr>
          <w:rFonts w:hint="eastAsia"/>
        </w:rPr>
      </w:pPr>
      <w:r>
        <w:t>2. Научный руководитель НИР:</w:t>
      </w:r>
    </w:p>
    <w:p w14:paraId="5CF1BEF5" w14:textId="77777777" w:rsidR="007F4908" w:rsidRDefault="007F4908" w:rsidP="007F4908">
      <w:pPr>
        <w:pStyle w:val="a4"/>
        <w:jc w:val="both"/>
        <w:rPr>
          <w:rFonts w:hint="eastAsia"/>
        </w:rPr>
      </w:pPr>
      <w:r>
        <w:t xml:space="preserve">3. </w:t>
      </w:r>
      <w:r w:rsidRPr="00E25940">
        <w:t>Структурное п</w:t>
      </w:r>
      <w:r>
        <w:t>одразделение вуза, в котором проводится НИР:</w:t>
      </w:r>
    </w:p>
    <w:p w14:paraId="4137B33E" w14:textId="7826F04F" w:rsidR="007F4908" w:rsidRPr="000F49DA" w:rsidRDefault="007F4908" w:rsidP="007F4908">
      <w:pPr>
        <w:jc w:val="both"/>
        <w:rPr>
          <w:sz w:val="22"/>
          <w:lang w:val="ru-RU"/>
        </w:rPr>
      </w:pPr>
      <w:r w:rsidRPr="000F49DA">
        <w:rPr>
          <w:sz w:val="22"/>
          <w:lang w:val="ru-RU"/>
        </w:rPr>
        <w:t>4. Основание для проведения НИР</w:t>
      </w:r>
      <w:r w:rsidRPr="00E6168D">
        <w:rPr>
          <w:rFonts w:ascii="Helvetica Neue" w:hAnsi="Helvetica Neue" w:cs="Arial Unicode MS"/>
          <w:color w:val="000000"/>
          <w:sz w:val="22"/>
          <w:szCs w:val="22"/>
          <w:lang w:val="ru-RU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Pr="00E5044E">
        <w:rPr>
          <w:sz w:val="22"/>
          <w:lang w:val="ru-RU"/>
        </w:rPr>
        <w:t xml:space="preserve">Положение о порядке финансирования </w:t>
      </w:r>
      <w:r w:rsidR="00E92AF6" w:rsidRPr="00E5044E">
        <w:rPr>
          <w:sz w:val="22"/>
          <w:lang w:val="ru-RU"/>
        </w:rPr>
        <w:t xml:space="preserve">научно-исследовательских проектов </w:t>
      </w:r>
      <w:r w:rsidRPr="00E5044E">
        <w:rPr>
          <w:sz w:val="22"/>
          <w:lang w:val="ru-RU"/>
        </w:rPr>
        <w:t xml:space="preserve">из </w:t>
      </w:r>
      <w:r w:rsidR="00E92AF6" w:rsidRPr="00E5044E">
        <w:rPr>
          <w:sz w:val="22"/>
          <w:lang w:val="ru-RU"/>
        </w:rPr>
        <w:t xml:space="preserve">средств приносящей доход деятельности </w:t>
      </w:r>
      <w:r w:rsidRPr="00E5044E">
        <w:rPr>
          <w:sz w:val="22"/>
          <w:lang w:val="ru-RU"/>
        </w:rPr>
        <w:t>структурных подразделений федерального</w:t>
      </w:r>
      <w:r w:rsidRPr="000F49DA">
        <w:rPr>
          <w:sz w:val="22"/>
          <w:lang w:val="ru-RU"/>
        </w:rPr>
        <w:t xml:space="preserve"> государственного бюджетного образовательного учреждения высшего образования «Томский государственный педагогический университет» </w:t>
      </w:r>
    </w:p>
    <w:p w14:paraId="10E41D21" w14:textId="77777777" w:rsidR="007F4908" w:rsidRDefault="007F4908" w:rsidP="007F4908">
      <w:pPr>
        <w:pStyle w:val="a4"/>
        <w:jc w:val="both"/>
        <w:rPr>
          <w:rFonts w:hint="eastAsia"/>
        </w:rPr>
      </w:pPr>
      <w:r>
        <w:t xml:space="preserve">5. Соответствие проводимых исследований приоритетным и перспективным направлениям согласно Стратегии научно-технологического развития Российской Федерации / приоритетным направлениям развития науки, технологий и техники в Российской Федерации / перечню критических технологий Российской Федерации / приоритетам развития психолого-педагогической науки в логике </w:t>
      </w:r>
      <w:r w:rsidRPr="008912EF">
        <w:t>национальных проектов «Образование», «Наука и университеты», «Культура»</w:t>
      </w:r>
      <w:r>
        <w:t xml:space="preserve"> и др., комплексной программе развития ТГПУ:</w:t>
      </w:r>
    </w:p>
    <w:p w14:paraId="1A3E3908" w14:textId="77777777" w:rsidR="007F4908" w:rsidRDefault="007F4908" w:rsidP="007F4908">
      <w:pPr>
        <w:pStyle w:val="a4"/>
        <w:jc w:val="both"/>
        <w:rPr>
          <w:rFonts w:hint="eastAsia"/>
        </w:rPr>
      </w:pPr>
      <w:r>
        <w:t>6. Коды темы по рубрикатору ГРНТИ:</w:t>
      </w:r>
    </w:p>
    <w:p w14:paraId="601EAAAA" w14:textId="77777777" w:rsidR="007F4908" w:rsidRDefault="007F4908" w:rsidP="007F4908">
      <w:pPr>
        <w:pStyle w:val="a4"/>
        <w:jc w:val="both"/>
        <w:rPr>
          <w:rFonts w:hint="eastAsia"/>
        </w:rPr>
      </w:pPr>
      <w:r>
        <w:t>7. Ключевые слова и словосочетания, характеризующие тематику НИР и ожидаемые результаты:</w:t>
      </w:r>
    </w:p>
    <w:p w14:paraId="138635E5" w14:textId="77777777" w:rsidR="007F4908" w:rsidRDefault="007F4908" w:rsidP="007F4908">
      <w:pPr>
        <w:pStyle w:val="a4"/>
        <w:jc w:val="both"/>
        <w:rPr>
          <w:rFonts w:hint="eastAsia"/>
        </w:rPr>
      </w:pPr>
      <w:r>
        <w:t>8. Сроки проведения: начало _____________________ окончание ______________________</w:t>
      </w:r>
    </w:p>
    <w:p w14:paraId="1ECE4884" w14:textId="77777777" w:rsidR="007F4908" w:rsidRDefault="007F4908" w:rsidP="007F4908">
      <w:pPr>
        <w:pStyle w:val="a4"/>
        <w:jc w:val="both"/>
        <w:rPr>
          <w:rFonts w:hint="eastAsia"/>
        </w:rPr>
      </w:pPr>
      <w:r>
        <w:t>9. Плановый объём средств на проведение НИР (в руб.):</w:t>
      </w:r>
    </w:p>
    <w:p w14:paraId="6AC0BDE0" w14:textId="77777777" w:rsidR="007F4908" w:rsidRDefault="007F4908" w:rsidP="007F4908">
      <w:pPr>
        <w:pStyle w:val="a4"/>
        <w:jc w:val="both"/>
        <w:rPr>
          <w:rFonts w:hint="eastAsia"/>
        </w:rPr>
      </w:pPr>
      <w:r>
        <w:t>10. Цели, содержание и основные требования к проведению НИР:</w:t>
      </w:r>
    </w:p>
    <w:p w14:paraId="7F4136FA" w14:textId="77777777" w:rsidR="007F4908" w:rsidRDefault="007F4908" w:rsidP="007F4908">
      <w:pPr>
        <w:pStyle w:val="a4"/>
        <w:jc w:val="both"/>
        <w:rPr>
          <w:rFonts w:hint="eastAsia"/>
        </w:rPr>
      </w:pPr>
      <w:r>
        <w:t>11. Ожидаемые результаты НИР:</w:t>
      </w:r>
    </w:p>
    <w:p w14:paraId="03E717A6" w14:textId="77777777" w:rsidR="007F4908" w:rsidRDefault="007F4908" w:rsidP="007F4908">
      <w:pPr>
        <w:pStyle w:val="a4"/>
        <w:jc w:val="both"/>
        <w:rPr>
          <w:rFonts w:hint="eastAsia"/>
        </w:rPr>
      </w:pPr>
      <w:r>
        <w:t>12. Ожидаемые научные, научно-методические и (или) научно-технические результаты и их научная и прикладная значимость:</w:t>
      </w:r>
    </w:p>
    <w:p w14:paraId="5382F479" w14:textId="77777777" w:rsidR="007F4908" w:rsidRDefault="007F4908" w:rsidP="007F4908">
      <w:pPr>
        <w:pStyle w:val="a4"/>
        <w:jc w:val="both"/>
        <w:rPr>
          <w:rFonts w:hint="eastAsia"/>
        </w:rPr>
      </w:pPr>
      <w:r>
        <w:t xml:space="preserve">13. Планируемые показатели (на период проведения проекта, указать по годам).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9"/>
        <w:gridCol w:w="3430"/>
        <w:gridCol w:w="1238"/>
        <w:gridCol w:w="1513"/>
        <w:gridCol w:w="1514"/>
        <w:gridCol w:w="1346"/>
      </w:tblGrid>
      <w:tr w:rsidR="007F4908" w14:paraId="710BA805" w14:textId="77777777" w:rsidTr="007F4908">
        <w:tc>
          <w:tcPr>
            <w:tcW w:w="534" w:type="dxa"/>
            <w:vMerge w:val="restart"/>
          </w:tcPr>
          <w:p w14:paraId="61E9B67F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№</w:t>
            </w:r>
          </w:p>
        </w:tc>
        <w:tc>
          <w:tcPr>
            <w:tcW w:w="3543" w:type="dxa"/>
            <w:vMerge w:val="restart"/>
          </w:tcPr>
          <w:p w14:paraId="5E0B1F98" w14:textId="77777777" w:rsidR="007F4908" w:rsidRDefault="007F4908" w:rsidP="007F4908">
            <w:pPr>
              <w:pStyle w:val="a4"/>
              <w:jc w:val="both"/>
              <w:rPr>
                <w:rFonts w:hint="eastAsia"/>
              </w:rPr>
            </w:pPr>
            <w:r>
              <w:t>Наименование показателя</w:t>
            </w:r>
          </w:p>
        </w:tc>
        <w:tc>
          <w:tcPr>
            <w:tcW w:w="5777" w:type="dxa"/>
            <w:gridSpan w:val="4"/>
          </w:tcPr>
          <w:p w14:paraId="6BC7F4EA" w14:textId="77777777" w:rsidR="007F4908" w:rsidRDefault="007F4908" w:rsidP="007F4908">
            <w:pPr>
              <w:pStyle w:val="a4"/>
              <w:jc w:val="center"/>
              <w:rPr>
                <w:rFonts w:hint="eastAsia"/>
              </w:rPr>
            </w:pPr>
            <w:r>
              <w:t>Плановые значения по годам</w:t>
            </w:r>
          </w:p>
        </w:tc>
      </w:tr>
      <w:tr w:rsidR="007F4908" w14:paraId="2685D56F" w14:textId="77777777" w:rsidTr="007F4908">
        <w:tc>
          <w:tcPr>
            <w:tcW w:w="534" w:type="dxa"/>
            <w:vMerge/>
          </w:tcPr>
          <w:p w14:paraId="6739C120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3543" w:type="dxa"/>
            <w:vMerge/>
          </w:tcPr>
          <w:p w14:paraId="2DB2C576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1276" w:type="dxa"/>
          </w:tcPr>
          <w:p w14:paraId="3E4E1BBB" w14:textId="77777777" w:rsidR="007F4908" w:rsidRPr="00FE3A5A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FE3A5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559" w:type="dxa"/>
          </w:tcPr>
          <w:p w14:paraId="558AA2EF" w14:textId="77777777" w:rsidR="007F4908" w:rsidRPr="00FE3A5A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FE3A5A">
              <w:rPr>
                <w:rFonts w:ascii="Times New Roman" w:hAnsi="Times New Roman" w:cs="Times New Roman"/>
              </w:rPr>
              <w:t>202__ г.</w:t>
            </w:r>
          </w:p>
        </w:tc>
        <w:tc>
          <w:tcPr>
            <w:tcW w:w="1560" w:type="dxa"/>
          </w:tcPr>
          <w:p w14:paraId="42998809" w14:textId="77777777" w:rsidR="007F4908" w:rsidRPr="00FE3A5A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FE3A5A">
              <w:rPr>
                <w:rFonts w:ascii="Times New Roman" w:hAnsi="Times New Roman" w:cs="Times New Roman"/>
              </w:rPr>
              <w:t>202__ г.</w:t>
            </w:r>
          </w:p>
        </w:tc>
        <w:tc>
          <w:tcPr>
            <w:tcW w:w="1382" w:type="dxa"/>
          </w:tcPr>
          <w:p w14:paraId="1704999D" w14:textId="77777777" w:rsidR="007F4908" w:rsidRPr="00FE3A5A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FE3A5A">
              <w:rPr>
                <w:rFonts w:ascii="Times New Roman" w:hAnsi="Times New Roman" w:cs="Times New Roman"/>
              </w:rPr>
              <w:t>202__ г.</w:t>
            </w:r>
          </w:p>
        </w:tc>
      </w:tr>
      <w:tr w:rsidR="007F4908" w14:paraId="344CDD06" w14:textId="77777777" w:rsidTr="007F4908">
        <w:tc>
          <w:tcPr>
            <w:tcW w:w="534" w:type="dxa"/>
          </w:tcPr>
          <w:p w14:paraId="7759BC0B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3543" w:type="dxa"/>
          </w:tcPr>
          <w:p w14:paraId="488FDF17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1276" w:type="dxa"/>
          </w:tcPr>
          <w:p w14:paraId="526E612D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1559" w:type="dxa"/>
          </w:tcPr>
          <w:p w14:paraId="6F92E3CC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1560" w:type="dxa"/>
          </w:tcPr>
          <w:p w14:paraId="7139EAE3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1382" w:type="dxa"/>
          </w:tcPr>
          <w:p w14:paraId="55F50851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7F4908" w14:paraId="2442AA72" w14:textId="77777777" w:rsidTr="007F4908">
        <w:tc>
          <w:tcPr>
            <w:tcW w:w="534" w:type="dxa"/>
          </w:tcPr>
          <w:p w14:paraId="03C8019B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3543" w:type="dxa"/>
          </w:tcPr>
          <w:p w14:paraId="2AF2434B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1276" w:type="dxa"/>
          </w:tcPr>
          <w:p w14:paraId="2B0C5FA0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1559" w:type="dxa"/>
          </w:tcPr>
          <w:p w14:paraId="14BD4CA0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1560" w:type="dxa"/>
          </w:tcPr>
          <w:p w14:paraId="3D316540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1382" w:type="dxa"/>
          </w:tcPr>
          <w:p w14:paraId="2B061AE6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</w:tbl>
    <w:p w14:paraId="2C91966E" w14:textId="77777777" w:rsidR="007F4908" w:rsidRDefault="007F4908" w:rsidP="007F4908">
      <w:pPr>
        <w:pStyle w:val="a4"/>
        <w:jc w:val="both"/>
        <w:rPr>
          <w:rFonts w:hint="eastAsia"/>
        </w:rPr>
      </w:pPr>
    </w:p>
    <w:p w14:paraId="6844CA95" w14:textId="77777777" w:rsidR="007F4908" w:rsidRDefault="007F4908" w:rsidP="007F4908">
      <w:pPr>
        <w:pStyle w:val="a4"/>
        <w:jc w:val="both"/>
        <w:rPr>
          <w:rFonts w:hint="eastAsia"/>
        </w:rPr>
      </w:pPr>
      <w:r>
        <w:t>14. Этапы НИР: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1843"/>
        <w:gridCol w:w="2941"/>
      </w:tblGrid>
      <w:tr w:rsidR="007F4908" w:rsidRPr="006D136D" w14:paraId="6CF5FD29" w14:textId="77777777" w:rsidTr="007F4908">
        <w:tc>
          <w:tcPr>
            <w:tcW w:w="534" w:type="dxa"/>
          </w:tcPr>
          <w:p w14:paraId="321CA10E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№</w:t>
            </w:r>
          </w:p>
        </w:tc>
        <w:tc>
          <w:tcPr>
            <w:tcW w:w="2268" w:type="dxa"/>
          </w:tcPr>
          <w:p w14:paraId="0F5B5148" w14:textId="77777777" w:rsidR="007F4908" w:rsidRDefault="007F4908" w:rsidP="007F4908">
            <w:pPr>
              <w:pStyle w:val="a4"/>
              <w:jc w:val="both"/>
              <w:rPr>
                <w:rFonts w:hint="eastAsia"/>
              </w:rPr>
            </w:pPr>
            <w:r>
              <w:t>Работы, которые будут выполнены на этапе (не менее 3-х)</w:t>
            </w:r>
          </w:p>
        </w:tc>
        <w:tc>
          <w:tcPr>
            <w:tcW w:w="1984" w:type="dxa"/>
          </w:tcPr>
          <w:p w14:paraId="3D49FDAA" w14:textId="77777777" w:rsidR="007F4908" w:rsidRDefault="007F4908" w:rsidP="007F4908">
            <w:pPr>
              <w:pStyle w:val="a4"/>
              <w:jc w:val="both"/>
              <w:rPr>
                <w:rFonts w:hint="eastAsia"/>
              </w:rPr>
            </w:pPr>
            <w:r>
              <w:t>Сроки проведения</w:t>
            </w:r>
          </w:p>
          <w:p w14:paraId="5A9539AC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1843" w:type="dxa"/>
          </w:tcPr>
          <w:p w14:paraId="29D2704D" w14:textId="77777777" w:rsidR="007F4908" w:rsidRDefault="007F4908" w:rsidP="007F4908">
            <w:pPr>
              <w:pStyle w:val="a4"/>
              <w:jc w:val="both"/>
              <w:rPr>
                <w:rFonts w:hint="eastAsia"/>
              </w:rPr>
            </w:pPr>
            <w:r>
              <w:t>Плановый объём</w:t>
            </w:r>
          </w:p>
          <w:p w14:paraId="092AF445" w14:textId="77777777" w:rsidR="007F4908" w:rsidRDefault="007F4908" w:rsidP="007F4908">
            <w:pPr>
              <w:pStyle w:val="a4"/>
              <w:jc w:val="both"/>
              <w:rPr>
                <w:rFonts w:hint="eastAsia"/>
              </w:rPr>
            </w:pPr>
            <w:r>
              <w:t>средств, руб.</w:t>
            </w:r>
          </w:p>
          <w:p w14:paraId="4FE9BAAE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2941" w:type="dxa"/>
          </w:tcPr>
          <w:p w14:paraId="54AB8737" w14:textId="77777777" w:rsidR="007F4908" w:rsidRDefault="007F4908" w:rsidP="007F4908">
            <w:pPr>
              <w:pStyle w:val="a4"/>
              <w:jc w:val="both"/>
              <w:rPr>
                <w:rFonts w:hint="eastAsia"/>
              </w:rPr>
            </w:pPr>
            <w:r>
              <w:t>Научные и(или) научно-</w:t>
            </w:r>
          </w:p>
          <w:p w14:paraId="536F394C" w14:textId="77777777" w:rsidR="007F4908" w:rsidRDefault="007F4908" w:rsidP="007F4908">
            <w:pPr>
              <w:pStyle w:val="a4"/>
              <w:jc w:val="both"/>
              <w:rPr>
                <w:rFonts w:hint="eastAsia"/>
              </w:rPr>
            </w:pPr>
            <w:r>
              <w:t>технические результаты (продукция) этапа</w:t>
            </w:r>
          </w:p>
        </w:tc>
      </w:tr>
      <w:tr w:rsidR="007F4908" w14:paraId="05CC5316" w14:textId="77777777" w:rsidTr="007F4908">
        <w:tc>
          <w:tcPr>
            <w:tcW w:w="534" w:type="dxa"/>
          </w:tcPr>
          <w:p w14:paraId="33FE04F5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1</w:t>
            </w:r>
          </w:p>
        </w:tc>
        <w:tc>
          <w:tcPr>
            <w:tcW w:w="2268" w:type="dxa"/>
          </w:tcPr>
          <w:p w14:paraId="3310F69C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1984" w:type="dxa"/>
          </w:tcPr>
          <w:p w14:paraId="2CD17CB7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1843" w:type="dxa"/>
          </w:tcPr>
          <w:p w14:paraId="7BAA3B3D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2941" w:type="dxa"/>
          </w:tcPr>
          <w:p w14:paraId="4CAF8D4B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7F4908" w14:paraId="1C84C093" w14:textId="77777777" w:rsidTr="007F4908">
        <w:tc>
          <w:tcPr>
            <w:tcW w:w="534" w:type="dxa"/>
          </w:tcPr>
          <w:p w14:paraId="0A9C287F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2</w:t>
            </w:r>
          </w:p>
        </w:tc>
        <w:tc>
          <w:tcPr>
            <w:tcW w:w="2268" w:type="dxa"/>
          </w:tcPr>
          <w:p w14:paraId="23CA37C7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1984" w:type="dxa"/>
          </w:tcPr>
          <w:p w14:paraId="1FCA8425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1843" w:type="dxa"/>
          </w:tcPr>
          <w:p w14:paraId="373C316B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2941" w:type="dxa"/>
          </w:tcPr>
          <w:p w14:paraId="1B40B5A2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7F4908" w14:paraId="374E1E43" w14:textId="77777777" w:rsidTr="007F4908">
        <w:tc>
          <w:tcPr>
            <w:tcW w:w="534" w:type="dxa"/>
          </w:tcPr>
          <w:p w14:paraId="2BDC8E23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3</w:t>
            </w:r>
          </w:p>
        </w:tc>
        <w:tc>
          <w:tcPr>
            <w:tcW w:w="2268" w:type="dxa"/>
          </w:tcPr>
          <w:p w14:paraId="47459A2C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1984" w:type="dxa"/>
          </w:tcPr>
          <w:p w14:paraId="5438726F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1843" w:type="dxa"/>
          </w:tcPr>
          <w:p w14:paraId="148AEE1C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2941" w:type="dxa"/>
          </w:tcPr>
          <w:p w14:paraId="30DD5D39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</w:tbl>
    <w:p w14:paraId="4AEBBFEA" w14:textId="77777777" w:rsidR="007F4908" w:rsidRDefault="007F4908" w:rsidP="007F4908">
      <w:pPr>
        <w:pStyle w:val="a4"/>
        <w:jc w:val="both"/>
        <w:rPr>
          <w:rFonts w:hint="eastAsia"/>
        </w:rPr>
      </w:pPr>
    </w:p>
    <w:p w14:paraId="512E4A1A" w14:textId="77777777" w:rsidR="007F4908" w:rsidRDefault="007F4908" w:rsidP="007F4908">
      <w:pPr>
        <w:pStyle w:val="a4"/>
        <w:jc w:val="both"/>
        <w:rPr>
          <w:rFonts w:hint="eastAsia"/>
        </w:rPr>
      </w:pPr>
      <w:r>
        <w:t>16. Перечень научной, технической и другой документации, представляемой по окончании НИР:</w:t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 w:rsidRPr="000921A2">
        <w:t>.</w:t>
      </w:r>
    </w:p>
    <w:p w14:paraId="77DD95F8" w14:textId="77777777" w:rsidR="007F4908" w:rsidRDefault="007F4908" w:rsidP="007F4908">
      <w:pPr>
        <w:pStyle w:val="a4"/>
        <w:jc w:val="both"/>
        <w:rPr>
          <w:rFonts w:hint="eastAsia"/>
        </w:rPr>
      </w:pPr>
    </w:p>
    <w:p w14:paraId="0ACF32B9" w14:textId="77777777" w:rsidR="007F4908" w:rsidRDefault="007F4908" w:rsidP="007F4908">
      <w:pPr>
        <w:pStyle w:val="a4"/>
        <w:jc w:val="both"/>
        <w:rPr>
          <w:rFonts w:hint="eastAsia"/>
        </w:rPr>
      </w:pPr>
      <w:r>
        <w:t>Руководитель проекта</w:t>
      </w:r>
      <w: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>
        <w:t>(</w:t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 w:rsidRPr="000921A2">
        <w:rPr>
          <w:u w:val="single"/>
        </w:rPr>
        <w:tab/>
      </w:r>
      <w:r>
        <w:t>)</w:t>
      </w:r>
    </w:p>
    <w:p w14:paraId="0EF252E6" w14:textId="77777777" w:rsidR="007F4908" w:rsidRDefault="007F4908" w:rsidP="007F4908">
      <w:pPr>
        <w:pStyle w:val="a4"/>
        <w:jc w:val="both"/>
        <w:rPr>
          <w:rFonts w:hint="eastAsia"/>
          <w:i/>
          <w:sz w:val="18"/>
          <w:szCs w:val="18"/>
        </w:rPr>
        <w:sectPr w:rsidR="007F4908" w:rsidSect="00C77FF6">
          <w:pgSz w:w="11906" w:h="16838"/>
          <w:pgMar w:top="851" w:right="851" w:bottom="851" w:left="1701" w:header="709" w:footer="851" w:gutter="0"/>
          <w:cols w:space="720"/>
          <w:docGrid w:linePitch="326"/>
        </w:sectPr>
      </w:pPr>
      <w:r w:rsidRPr="000921A2">
        <w:rPr>
          <w:i/>
          <w:sz w:val="18"/>
          <w:szCs w:val="18"/>
        </w:rPr>
        <w:t>подпись</w:t>
      </w:r>
      <w:r w:rsidRPr="000921A2">
        <w:rPr>
          <w:i/>
          <w:sz w:val="18"/>
          <w:szCs w:val="18"/>
        </w:rPr>
        <w:tab/>
      </w:r>
      <w:r w:rsidRPr="000921A2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921A2">
        <w:rPr>
          <w:i/>
          <w:sz w:val="18"/>
          <w:szCs w:val="18"/>
        </w:rPr>
        <w:tab/>
        <w:t xml:space="preserve">       </w:t>
      </w:r>
      <w:r>
        <w:rPr>
          <w:i/>
          <w:sz w:val="18"/>
          <w:szCs w:val="18"/>
        </w:rPr>
        <w:t xml:space="preserve">   </w:t>
      </w:r>
      <w:r w:rsidRPr="000921A2">
        <w:rPr>
          <w:i/>
          <w:sz w:val="18"/>
          <w:szCs w:val="18"/>
        </w:rPr>
        <w:t xml:space="preserve"> расшифровка подписи</w:t>
      </w:r>
    </w:p>
    <w:p w14:paraId="0162F69C" w14:textId="26301D3D" w:rsidR="007F4908" w:rsidRDefault="007F4908" w:rsidP="007F4908">
      <w:pPr>
        <w:pStyle w:val="a4"/>
        <w:jc w:val="right"/>
        <w:rPr>
          <w:rFonts w:hint="eastAsia"/>
        </w:rPr>
      </w:pPr>
      <w:r>
        <w:lastRenderedPageBreak/>
        <w:t>Приложение 5</w:t>
      </w:r>
    </w:p>
    <w:p w14:paraId="4C9B62DD" w14:textId="77777777" w:rsidR="007F4908" w:rsidRDefault="007F4908" w:rsidP="007F4908">
      <w:pPr>
        <w:pStyle w:val="a4"/>
        <w:jc w:val="both"/>
        <w:rPr>
          <w:rFonts w:hint="eastAsia"/>
        </w:rPr>
      </w:pPr>
    </w:p>
    <w:p w14:paraId="002C87DD" w14:textId="77777777" w:rsidR="007F4908" w:rsidRPr="00177551" w:rsidRDefault="007F4908" w:rsidP="007F4908">
      <w:pPr>
        <w:pStyle w:val="a4"/>
        <w:jc w:val="center"/>
        <w:rPr>
          <w:rFonts w:hint="eastAsia"/>
          <w:b/>
        </w:rPr>
      </w:pPr>
      <w:r w:rsidRPr="00177551">
        <w:rPr>
          <w:b/>
        </w:rPr>
        <w:t xml:space="preserve">Смета финансирования научно-исследовательского проекта </w:t>
      </w:r>
    </w:p>
    <w:p w14:paraId="4764E47A" w14:textId="77777777" w:rsidR="007F4908" w:rsidRPr="00177551" w:rsidRDefault="007F4908" w:rsidP="007F4908">
      <w:pPr>
        <w:pStyle w:val="a4"/>
        <w:jc w:val="center"/>
        <w:rPr>
          <w:rFonts w:hint="eastAsia"/>
          <w:b/>
        </w:rPr>
      </w:pPr>
      <w:r w:rsidRPr="00177551">
        <w:rPr>
          <w:b/>
        </w:rPr>
        <w:t>на _______ год</w:t>
      </w:r>
    </w:p>
    <w:p w14:paraId="049E0932" w14:textId="77777777" w:rsidR="007F4908" w:rsidRDefault="007F4908" w:rsidP="007F4908">
      <w:pPr>
        <w:pStyle w:val="a4"/>
        <w:jc w:val="both"/>
        <w:rPr>
          <w:rFonts w:hint="eastAsi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6"/>
        <w:gridCol w:w="5834"/>
        <w:gridCol w:w="3190"/>
      </w:tblGrid>
      <w:tr w:rsidR="007F4908" w14:paraId="31C69BFA" w14:textId="77777777" w:rsidTr="007F4908">
        <w:tc>
          <w:tcPr>
            <w:tcW w:w="546" w:type="dxa"/>
          </w:tcPr>
          <w:p w14:paraId="3DD3821B" w14:textId="77777777" w:rsidR="007F4908" w:rsidRPr="00177551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</w:rPr>
            </w:pPr>
            <w:r w:rsidRPr="00177551">
              <w:rPr>
                <w:b/>
              </w:rPr>
              <w:t>№</w:t>
            </w:r>
          </w:p>
        </w:tc>
        <w:tc>
          <w:tcPr>
            <w:tcW w:w="5834" w:type="dxa"/>
          </w:tcPr>
          <w:p w14:paraId="76330F76" w14:textId="77777777" w:rsidR="007F4908" w:rsidRPr="00177551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</w:rPr>
            </w:pPr>
            <w:r w:rsidRPr="00177551">
              <w:rPr>
                <w:b/>
              </w:rPr>
              <w:t>Статья расходов</w:t>
            </w:r>
          </w:p>
        </w:tc>
        <w:tc>
          <w:tcPr>
            <w:tcW w:w="3190" w:type="dxa"/>
          </w:tcPr>
          <w:p w14:paraId="1FE510EA" w14:textId="77777777" w:rsidR="007F4908" w:rsidRPr="00177551" w:rsidRDefault="007F4908" w:rsidP="007F4908">
            <w:pPr>
              <w:pStyle w:val="a4"/>
              <w:jc w:val="center"/>
              <w:rPr>
                <w:rFonts w:hint="eastAsia"/>
                <w:b/>
              </w:rPr>
            </w:pPr>
            <w:r w:rsidRPr="00177551">
              <w:rPr>
                <w:b/>
              </w:rPr>
              <w:t>Сумма, руб.</w:t>
            </w:r>
          </w:p>
        </w:tc>
      </w:tr>
      <w:tr w:rsidR="007F4908" w:rsidRPr="006D136D" w14:paraId="696637AB" w14:textId="77777777" w:rsidTr="007F4908">
        <w:tc>
          <w:tcPr>
            <w:tcW w:w="546" w:type="dxa"/>
          </w:tcPr>
          <w:p w14:paraId="2B5A9DCA" w14:textId="77777777" w:rsidR="007F4908" w:rsidRPr="00177551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  <w:b/>
              </w:rPr>
            </w:pPr>
            <w:r w:rsidRPr="00177551">
              <w:rPr>
                <w:b/>
              </w:rPr>
              <w:t>1</w:t>
            </w:r>
          </w:p>
        </w:tc>
        <w:tc>
          <w:tcPr>
            <w:tcW w:w="5834" w:type="dxa"/>
          </w:tcPr>
          <w:p w14:paraId="4E640B4D" w14:textId="77777777" w:rsidR="007F4908" w:rsidRPr="00177551" w:rsidRDefault="007F4908" w:rsidP="007F4908">
            <w:pPr>
              <w:pStyle w:val="a4"/>
              <w:jc w:val="both"/>
              <w:rPr>
                <w:rFonts w:hint="eastAsia"/>
                <w:b/>
              </w:rPr>
            </w:pPr>
            <w:r w:rsidRPr="00177551">
              <w:rPr>
                <w:b/>
              </w:rPr>
              <w:t>Расходы на возмещение трудозатрат</w:t>
            </w:r>
          </w:p>
          <w:p w14:paraId="6F12564C" w14:textId="77777777" w:rsidR="007F4908" w:rsidRPr="00177551" w:rsidRDefault="007F4908" w:rsidP="007F4908">
            <w:pPr>
              <w:pStyle w:val="a4"/>
              <w:jc w:val="both"/>
              <w:rPr>
                <w:rFonts w:hint="eastAsia"/>
                <w:b/>
              </w:rPr>
            </w:pPr>
            <w:r w:rsidRPr="00177551">
              <w:rPr>
                <w:b/>
              </w:rPr>
              <w:t>исполнителей (включая страховые взносы), в том числе:</w:t>
            </w:r>
          </w:p>
          <w:p w14:paraId="2D858CD5" w14:textId="77777777" w:rsidR="007F4908" w:rsidRPr="00177551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  <w:b/>
              </w:rPr>
            </w:pPr>
          </w:p>
        </w:tc>
        <w:tc>
          <w:tcPr>
            <w:tcW w:w="3190" w:type="dxa"/>
          </w:tcPr>
          <w:p w14:paraId="77789E84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7F4908" w14:paraId="32B58DB3" w14:textId="77777777" w:rsidTr="007F4908">
        <w:tc>
          <w:tcPr>
            <w:tcW w:w="546" w:type="dxa"/>
          </w:tcPr>
          <w:p w14:paraId="117295EF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1.1.</w:t>
            </w:r>
          </w:p>
        </w:tc>
        <w:tc>
          <w:tcPr>
            <w:tcW w:w="5834" w:type="dxa"/>
          </w:tcPr>
          <w:p w14:paraId="73EE9A22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ФИО руководителя, должность</w:t>
            </w:r>
          </w:p>
        </w:tc>
        <w:tc>
          <w:tcPr>
            <w:tcW w:w="3190" w:type="dxa"/>
          </w:tcPr>
          <w:p w14:paraId="239BFFEB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7F4908" w14:paraId="05009CFF" w14:textId="77777777" w:rsidTr="007F4908">
        <w:tc>
          <w:tcPr>
            <w:tcW w:w="546" w:type="dxa"/>
          </w:tcPr>
          <w:p w14:paraId="7A09CFC2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1.2.</w:t>
            </w:r>
          </w:p>
        </w:tc>
        <w:tc>
          <w:tcPr>
            <w:tcW w:w="5834" w:type="dxa"/>
          </w:tcPr>
          <w:p w14:paraId="65744D78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ФИО исполнителя, должность</w:t>
            </w:r>
          </w:p>
        </w:tc>
        <w:tc>
          <w:tcPr>
            <w:tcW w:w="3190" w:type="dxa"/>
          </w:tcPr>
          <w:p w14:paraId="39CCE882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7F4908" w14:paraId="31058935" w14:textId="77777777" w:rsidTr="007F4908">
        <w:tc>
          <w:tcPr>
            <w:tcW w:w="546" w:type="dxa"/>
          </w:tcPr>
          <w:p w14:paraId="039386FB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5834" w:type="dxa"/>
          </w:tcPr>
          <w:p w14:paraId="4DAE0255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…</w:t>
            </w:r>
          </w:p>
        </w:tc>
        <w:tc>
          <w:tcPr>
            <w:tcW w:w="3190" w:type="dxa"/>
          </w:tcPr>
          <w:p w14:paraId="279C44BB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7F4908" w:rsidRPr="006D136D" w14:paraId="297FFE52" w14:textId="77777777" w:rsidTr="007F4908">
        <w:tc>
          <w:tcPr>
            <w:tcW w:w="546" w:type="dxa"/>
          </w:tcPr>
          <w:p w14:paraId="3C6D96D6" w14:textId="77777777" w:rsidR="007F4908" w:rsidRPr="00177551" w:rsidRDefault="007F4908" w:rsidP="007F4908">
            <w:pPr>
              <w:rPr>
                <w:b/>
                <w:lang w:val="ru-RU"/>
              </w:rPr>
            </w:pPr>
            <w:r w:rsidRPr="00177551">
              <w:rPr>
                <w:b/>
                <w:lang w:val="ru-RU"/>
              </w:rPr>
              <w:t xml:space="preserve">2. </w:t>
            </w:r>
          </w:p>
        </w:tc>
        <w:tc>
          <w:tcPr>
            <w:tcW w:w="5834" w:type="dxa"/>
          </w:tcPr>
          <w:p w14:paraId="53406EC0" w14:textId="77777777" w:rsidR="007F4908" w:rsidRPr="00177551" w:rsidRDefault="007F4908" w:rsidP="007F4908">
            <w:pPr>
              <w:rPr>
                <w:b/>
                <w:lang w:val="ru-RU"/>
              </w:rPr>
            </w:pPr>
            <w:r w:rsidRPr="00177551">
              <w:rPr>
                <w:b/>
                <w:lang w:val="ru-RU"/>
              </w:rPr>
              <w:t>Прочие расходы, в том числе:</w:t>
            </w:r>
          </w:p>
        </w:tc>
        <w:tc>
          <w:tcPr>
            <w:tcW w:w="3190" w:type="dxa"/>
          </w:tcPr>
          <w:p w14:paraId="69E5A1E0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7F4908" w:rsidRPr="00177551" w14:paraId="65E73274" w14:textId="77777777" w:rsidTr="007F4908">
        <w:tc>
          <w:tcPr>
            <w:tcW w:w="546" w:type="dxa"/>
          </w:tcPr>
          <w:p w14:paraId="2E4C5181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2.1.</w:t>
            </w:r>
          </w:p>
        </w:tc>
        <w:tc>
          <w:tcPr>
            <w:tcW w:w="5834" w:type="dxa"/>
          </w:tcPr>
          <w:p w14:paraId="40DF80CE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Командировочные расходы</w:t>
            </w:r>
          </w:p>
        </w:tc>
        <w:tc>
          <w:tcPr>
            <w:tcW w:w="3190" w:type="dxa"/>
          </w:tcPr>
          <w:p w14:paraId="595D287D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7F4908" w:rsidRPr="00177551" w14:paraId="6A960572" w14:textId="77777777" w:rsidTr="007F4908">
        <w:tc>
          <w:tcPr>
            <w:tcW w:w="546" w:type="dxa"/>
          </w:tcPr>
          <w:p w14:paraId="71876D52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2.2.</w:t>
            </w:r>
          </w:p>
        </w:tc>
        <w:tc>
          <w:tcPr>
            <w:tcW w:w="5834" w:type="dxa"/>
          </w:tcPr>
          <w:p w14:paraId="7379D32E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 w:rsidRPr="000F6F33">
              <w:t xml:space="preserve">Приобретение </w:t>
            </w:r>
            <w:r w:rsidRPr="000F6F33">
              <w:rPr>
                <w:rFonts w:ascii="Times New Roman" w:hAnsi="Times New Roman" w:cs="Times New Roman"/>
              </w:rPr>
              <w:t>расходных материалов</w:t>
            </w:r>
          </w:p>
        </w:tc>
        <w:tc>
          <w:tcPr>
            <w:tcW w:w="3190" w:type="dxa"/>
          </w:tcPr>
          <w:p w14:paraId="23A7773C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7F4908" w:rsidRPr="00177551" w14:paraId="65A509D4" w14:textId="77777777" w:rsidTr="007F4908">
        <w:tc>
          <w:tcPr>
            <w:tcW w:w="546" w:type="dxa"/>
          </w:tcPr>
          <w:p w14:paraId="185BDFA7" w14:textId="77777777" w:rsidR="007F4908" w:rsidRDefault="007F4908" w:rsidP="007F4908">
            <w:pPr>
              <w:pStyle w:val="a4"/>
              <w:jc w:val="both"/>
              <w:rPr>
                <w:rFonts w:hint="eastAsia"/>
              </w:rPr>
            </w:pPr>
            <w:r>
              <w:t xml:space="preserve">2.3. </w:t>
            </w:r>
          </w:p>
        </w:tc>
        <w:tc>
          <w:tcPr>
            <w:tcW w:w="5834" w:type="dxa"/>
          </w:tcPr>
          <w:p w14:paraId="179FB91A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Регистрация объектов интеллектуальной собственности</w:t>
            </w:r>
          </w:p>
        </w:tc>
        <w:tc>
          <w:tcPr>
            <w:tcW w:w="3190" w:type="dxa"/>
          </w:tcPr>
          <w:p w14:paraId="658CCD18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7F4908" w:rsidRPr="00177551" w14:paraId="0DF30886" w14:textId="77777777" w:rsidTr="007F4908">
        <w:tc>
          <w:tcPr>
            <w:tcW w:w="546" w:type="dxa"/>
          </w:tcPr>
          <w:p w14:paraId="0776EA61" w14:textId="77777777" w:rsidR="007F4908" w:rsidRDefault="007F4908" w:rsidP="007F4908">
            <w:pPr>
              <w:pStyle w:val="a4"/>
              <w:jc w:val="both"/>
              <w:rPr>
                <w:rFonts w:hint="eastAsia"/>
              </w:rPr>
            </w:pPr>
            <w:r>
              <w:t>2.4.</w:t>
            </w:r>
          </w:p>
        </w:tc>
        <w:tc>
          <w:tcPr>
            <w:tcW w:w="5834" w:type="dxa"/>
          </w:tcPr>
          <w:p w14:paraId="780A2EFA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Услуги сторонних организаций</w:t>
            </w:r>
          </w:p>
        </w:tc>
        <w:tc>
          <w:tcPr>
            <w:tcW w:w="3190" w:type="dxa"/>
          </w:tcPr>
          <w:p w14:paraId="39B91F50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7F4908" w:rsidRPr="00177551" w14:paraId="29D537AF" w14:textId="77777777" w:rsidTr="007F4908">
        <w:tc>
          <w:tcPr>
            <w:tcW w:w="546" w:type="dxa"/>
          </w:tcPr>
          <w:p w14:paraId="3F9AA298" w14:textId="77777777" w:rsidR="007F4908" w:rsidRDefault="007F4908" w:rsidP="007F4908">
            <w:pPr>
              <w:pStyle w:val="a4"/>
              <w:jc w:val="both"/>
              <w:rPr>
                <w:rFonts w:hint="eastAsia"/>
              </w:rPr>
            </w:pPr>
            <w:r>
              <w:t>2.5.</w:t>
            </w:r>
          </w:p>
        </w:tc>
        <w:tc>
          <w:tcPr>
            <w:tcW w:w="5834" w:type="dxa"/>
          </w:tcPr>
          <w:p w14:paraId="2A5C779D" w14:textId="7C5A8384" w:rsidR="007F4908" w:rsidRPr="008F70C6" w:rsidRDefault="006D3B73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статьи</w:t>
            </w:r>
            <w:r w:rsidR="007F4908">
              <w:rPr>
                <w:rStyle w:val="a9"/>
                <w:rFonts w:ascii="Times New Roman" w:hAnsi="Times New Roman" w:cs="Times New Roman"/>
              </w:rPr>
              <w:footnoteReference w:id="10"/>
            </w:r>
          </w:p>
        </w:tc>
        <w:tc>
          <w:tcPr>
            <w:tcW w:w="3190" w:type="dxa"/>
          </w:tcPr>
          <w:p w14:paraId="38658612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7F4908" w:rsidRPr="00177551" w14:paraId="37EA957A" w14:textId="77777777" w:rsidTr="007F4908">
        <w:tc>
          <w:tcPr>
            <w:tcW w:w="546" w:type="dxa"/>
          </w:tcPr>
          <w:p w14:paraId="73C5F190" w14:textId="77777777" w:rsidR="007F4908" w:rsidRDefault="007F4908" w:rsidP="007F4908">
            <w:pPr>
              <w:pStyle w:val="a4"/>
              <w:jc w:val="both"/>
              <w:rPr>
                <w:rFonts w:hint="eastAsia"/>
              </w:rPr>
            </w:pPr>
            <w:r>
              <w:t>2.6.</w:t>
            </w:r>
          </w:p>
        </w:tc>
        <w:tc>
          <w:tcPr>
            <w:tcW w:w="5834" w:type="dxa"/>
          </w:tcPr>
          <w:p w14:paraId="0BD11BF9" w14:textId="77777777" w:rsidR="007F4908" w:rsidRPr="008F70C6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</w:t>
            </w:r>
          </w:p>
        </w:tc>
        <w:tc>
          <w:tcPr>
            <w:tcW w:w="3190" w:type="dxa"/>
          </w:tcPr>
          <w:p w14:paraId="702AE044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7F4908" w:rsidRPr="00177551" w14:paraId="0C75459E" w14:textId="77777777" w:rsidTr="007F4908">
        <w:tc>
          <w:tcPr>
            <w:tcW w:w="546" w:type="dxa"/>
          </w:tcPr>
          <w:p w14:paraId="3D753E11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3.</w:t>
            </w:r>
          </w:p>
        </w:tc>
        <w:tc>
          <w:tcPr>
            <w:tcW w:w="5834" w:type="dxa"/>
          </w:tcPr>
          <w:p w14:paraId="55DAD65C" w14:textId="77777777" w:rsidR="007F4908" w:rsidRPr="00177551" w:rsidRDefault="007F4908" w:rsidP="007F4908">
            <w:pPr>
              <w:rPr>
                <w:rFonts w:asciiTheme="minorHAnsi" w:hAnsiTheme="minorHAnsi" w:hint="eastAsia"/>
                <w:b/>
                <w:sz w:val="22"/>
                <w:szCs w:val="22"/>
                <w:lang w:val="ru-RU"/>
              </w:rPr>
            </w:pPr>
            <w:r w:rsidRPr="00177551">
              <w:rPr>
                <w:rFonts w:asciiTheme="minorHAnsi" w:hAnsiTheme="minorHAnsi"/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3190" w:type="dxa"/>
          </w:tcPr>
          <w:p w14:paraId="475E6C80" w14:textId="77777777" w:rsidR="007F4908" w:rsidRPr="00177551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  <w:b/>
              </w:rPr>
            </w:pPr>
          </w:p>
        </w:tc>
      </w:tr>
    </w:tbl>
    <w:p w14:paraId="6EA0098D" w14:textId="77777777" w:rsidR="007F4908" w:rsidRDefault="007F4908" w:rsidP="007F4908">
      <w:pPr>
        <w:pStyle w:val="a4"/>
        <w:jc w:val="both"/>
        <w:rPr>
          <w:rFonts w:hint="eastAsia"/>
        </w:rPr>
        <w:sectPr w:rsidR="007F4908" w:rsidSect="00C77FF6">
          <w:pgSz w:w="11906" w:h="16838"/>
          <w:pgMar w:top="851" w:right="851" w:bottom="851" w:left="1701" w:header="709" w:footer="851" w:gutter="0"/>
          <w:cols w:space="720"/>
          <w:docGrid w:linePitch="326"/>
        </w:sectPr>
      </w:pPr>
    </w:p>
    <w:p w14:paraId="0C9B4DDA" w14:textId="66001321" w:rsidR="007F4908" w:rsidRPr="007F4908" w:rsidRDefault="007F4908" w:rsidP="007F4908">
      <w:pPr>
        <w:pStyle w:val="a4"/>
        <w:jc w:val="right"/>
        <w:rPr>
          <w:rFonts w:hint="eastAsia"/>
        </w:rPr>
      </w:pPr>
      <w:r>
        <w:lastRenderedPageBreak/>
        <w:t>Приложение №</w:t>
      </w:r>
      <w:r>
        <w:rPr>
          <w:lang w:val="es-ES_tradnl"/>
        </w:rPr>
        <w:t xml:space="preserve"> </w:t>
      </w:r>
      <w:r>
        <w:t>6</w:t>
      </w:r>
    </w:p>
    <w:p w14:paraId="3D065FC4" w14:textId="77777777" w:rsidR="007F4908" w:rsidRPr="00A45AE5" w:rsidRDefault="007F4908" w:rsidP="007F4908">
      <w:pPr>
        <w:pStyle w:val="a4"/>
        <w:jc w:val="right"/>
        <w:rPr>
          <w:rFonts w:hint="eastAsia"/>
        </w:rPr>
      </w:pPr>
    </w:p>
    <w:p w14:paraId="3894A531" w14:textId="77777777" w:rsidR="007F4908" w:rsidRPr="00E6168D" w:rsidRDefault="007F4908" w:rsidP="007F4908">
      <w:pPr>
        <w:pStyle w:val="a4"/>
        <w:jc w:val="center"/>
        <w:rPr>
          <w:rFonts w:hint="eastAsia"/>
          <w:b/>
          <w:color w:val="auto"/>
        </w:rPr>
      </w:pPr>
      <w:r w:rsidRPr="00E6168D">
        <w:rPr>
          <w:b/>
          <w:color w:val="auto"/>
        </w:rPr>
        <w:t>Требования к размеру оплаты труда исполнителей НИП</w:t>
      </w:r>
    </w:p>
    <w:p w14:paraId="39920B1D" w14:textId="77777777" w:rsidR="007F4908" w:rsidRPr="00411F65" w:rsidRDefault="007F4908" w:rsidP="007F4908">
      <w:pPr>
        <w:pStyle w:val="a4"/>
        <w:jc w:val="both"/>
        <w:rPr>
          <w:rFonts w:hint="eastAsia"/>
          <w:color w:val="00B0F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F4908" w:rsidRPr="006D136D" w14:paraId="52A9A922" w14:textId="77777777" w:rsidTr="007F4908">
        <w:tc>
          <w:tcPr>
            <w:tcW w:w="4785" w:type="dxa"/>
          </w:tcPr>
          <w:p w14:paraId="32C127DC" w14:textId="77777777" w:rsidR="007F4908" w:rsidRDefault="007F4908" w:rsidP="007F4908">
            <w:pPr>
              <w:pStyle w:val="a4"/>
              <w:jc w:val="both"/>
              <w:rPr>
                <w:rFonts w:hint="eastAsia"/>
              </w:rPr>
            </w:pPr>
            <w:r>
              <w:t>Профессиональная квалификационная группа, квалификационные уровни*</w:t>
            </w:r>
          </w:p>
        </w:tc>
        <w:tc>
          <w:tcPr>
            <w:tcW w:w="4785" w:type="dxa"/>
          </w:tcPr>
          <w:p w14:paraId="3722F1F9" w14:textId="77777777" w:rsidR="007F4908" w:rsidRDefault="007F4908" w:rsidP="007F4908">
            <w:pPr>
              <w:pStyle w:val="a4"/>
              <w:jc w:val="both"/>
              <w:rPr>
                <w:rFonts w:hint="eastAsia"/>
              </w:rPr>
            </w:pPr>
            <w:r>
              <w:t>Размер оплаты труда, рублей в месяц на 1 ставку</w:t>
            </w:r>
          </w:p>
        </w:tc>
      </w:tr>
      <w:tr w:rsidR="007F4908" w:rsidRPr="00A45AE5" w14:paraId="3EFDF9C3" w14:textId="77777777" w:rsidTr="007F4908">
        <w:tc>
          <w:tcPr>
            <w:tcW w:w="4785" w:type="dxa"/>
          </w:tcPr>
          <w:p w14:paraId="51CA68B9" w14:textId="77777777" w:rsidR="007F4908" w:rsidRDefault="007F4908" w:rsidP="007F4908">
            <w:pPr>
              <w:pStyle w:val="a4"/>
              <w:jc w:val="both"/>
              <w:rPr>
                <w:rFonts w:hint="eastAsia"/>
              </w:rPr>
            </w:pPr>
            <w:r>
              <w:t>Главный научный сотрудник, ведущий научный сотрудник, руководители структурных подразделений</w:t>
            </w:r>
          </w:p>
        </w:tc>
        <w:tc>
          <w:tcPr>
            <w:tcW w:w="4785" w:type="dxa"/>
          </w:tcPr>
          <w:p w14:paraId="5D206635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K1* W</w:t>
            </w:r>
          </w:p>
        </w:tc>
      </w:tr>
      <w:tr w:rsidR="007F4908" w:rsidRPr="00A45AE5" w14:paraId="0F7DD17A" w14:textId="77777777" w:rsidTr="007F4908">
        <w:tc>
          <w:tcPr>
            <w:tcW w:w="4785" w:type="dxa"/>
          </w:tcPr>
          <w:p w14:paraId="30638701" w14:textId="77777777" w:rsidR="007F4908" w:rsidRDefault="007F4908" w:rsidP="007F4908">
            <w:pPr>
              <w:pStyle w:val="a4"/>
              <w:jc w:val="both"/>
              <w:rPr>
                <w:rFonts w:hint="eastAsia"/>
              </w:rPr>
            </w:pPr>
            <w:r>
              <w:t>Старший научный сотрудник</w:t>
            </w:r>
          </w:p>
        </w:tc>
        <w:tc>
          <w:tcPr>
            <w:tcW w:w="4785" w:type="dxa"/>
          </w:tcPr>
          <w:p w14:paraId="753F110B" w14:textId="77777777" w:rsidR="007F4908" w:rsidRDefault="007F4908" w:rsidP="007F4908">
            <w:pPr>
              <w:pStyle w:val="a4"/>
              <w:jc w:val="both"/>
              <w:rPr>
                <w:rFonts w:hint="eastAsia"/>
              </w:rPr>
            </w:pPr>
            <w:r>
              <w:t>K2* W</w:t>
            </w:r>
          </w:p>
        </w:tc>
      </w:tr>
      <w:tr w:rsidR="007F4908" w:rsidRPr="00A45AE5" w14:paraId="1BCFFEEF" w14:textId="77777777" w:rsidTr="007F4908">
        <w:tc>
          <w:tcPr>
            <w:tcW w:w="4785" w:type="dxa"/>
          </w:tcPr>
          <w:p w14:paraId="68DA002C" w14:textId="77777777" w:rsidR="007F4908" w:rsidRDefault="007F4908" w:rsidP="007F4908">
            <w:pPr>
              <w:pStyle w:val="a4"/>
              <w:jc w:val="both"/>
              <w:rPr>
                <w:rFonts w:hint="eastAsia"/>
              </w:rPr>
            </w:pPr>
            <w:r>
              <w:t>Научный сотрудник</w:t>
            </w:r>
          </w:p>
        </w:tc>
        <w:tc>
          <w:tcPr>
            <w:tcW w:w="4785" w:type="dxa"/>
            <w:vMerge w:val="restart"/>
          </w:tcPr>
          <w:p w14:paraId="0E45836F" w14:textId="77777777" w:rsidR="007F4908" w:rsidRDefault="007F4908" w:rsidP="007F4908">
            <w:pPr>
              <w:pStyle w:val="a4"/>
              <w:jc w:val="both"/>
              <w:rPr>
                <w:rFonts w:hint="eastAsia"/>
              </w:rPr>
            </w:pPr>
            <w:r>
              <w:t>K3* W</w:t>
            </w:r>
          </w:p>
        </w:tc>
      </w:tr>
      <w:tr w:rsidR="007F4908" w:rsidRPr="00A45AE5" w14:paraId="3957D4AD" w14:textId="77777777" w:rsidTr="007F4908">
        <w:tc>
          <w:tcPr>
            <w:tcW w:w="4785" w:type="dxa"/>
          </w:tcPr>
          <w:p w14:paraId="1573E6DA" w14:textId="77777777" w:rsidR="007F4908" w:rsidRDefault="007F4908" w:rsidP="007F4908">
            <w:pPr>
              <w:pStyle w:val="a4"/>
              <w:jc w:val="both"/>
              <w:rPr>
                <w:rFonts w:hint="eastAsia"/>
              </w:rPr>
            </w:pPr>
            <w:r>
              <w:t>Младший научный сотрудник</w:t>
            </w:r>
          </w:p>
        </w:tc>
        <w:tc>
          <w:tcPr>
            <w:tcW w:w="4785" w:type="dxa"/>
            <w:vMerge/>
          </w:tcPr>
          <w:p w14:paraId="1A6BEC60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7F4908" w:rsidRPr="006D136D" w14:paraId="0FA65DA6" w14:textId="77777777" w:rsidTr="007F4908">
        <w:tc>
          <w:tcPr>
            <w:tcW w:w="4785" w:type="dxa"/>
          </w:tcPr>
          <w:p w14:paraId="7986B45B" w14:textId="77777777" w:rsidR="007F4908" w:rsidRDefault="007F4908" w:rsidP="007F4908">
            <w:pPr>
              <w:pStyle w:val="a4"/>
              <w:jc w:val="both"/>
              <w:rPr>
                <w:rFonts w:hint="eastAsia"/>
              </w:rPr>
            </w:pPr>
            <w:r>
              <w:t>ПКГ должностей научно-технических работников второго уровня</w:t>
            </w:r>
          </w:p>
        </w:tc>
        <w:tc>
          <w:tcPr>
            <w:tcW w:w="4785" w:type="dxa"/>
            <w:vMerge/>
          </w:tcPr>
          <w:p w14:paraId="3FC1FA26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7F4908" w:rsidRPr="006D136D" w14:paraId="0894F7E7" w14:textId="77777777" w:rsidTr="007F4908">
        <w:tc>
          <w:tcPr>
            <w:tcW w:w="4785" w:type="dxa"/>
          </w:tcPr>
          <w:p w14:paraId="7C63549C" w14:textId="77777777" w:rsidR="007F4908" w:rsidRDefault="007F4908" w:rsidP="007F4908">
            <w:pPr>
              <w:pStyle w:val="a4"/>
              <w:jc w:val="both"/>
              <w:rPr>
                <w:rFonts w:hint="eastAsia"/>
              </w:rPr>
            </w:pPr>
            <w:r>
              <w:t>ПКГ должностей научно-технических работников третьего уровня</w:t>
            </w:r>
          </w:p>
        </w:tc>
        <w:tc>
          <w:tcPr>
            <w:tcW w:w="4785" w:type="dxa"/>
            <w:vMerge/>
          </w:tcPr>
          <w:p w14:paraId="09B1E46E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7F4908" w:rsidRPr="006D136D" w14:paraId="052D8D91" w14:textId="77777777" w:rsidTr="007F4908">
        <w:tc>
          <w:tcPr>
            <w:tcW w:w="4785" w:type="dxa"/>
          </w:tcPr>
          <w:p w14:paraId="55F70546" w14:textId="77777777" w:rsidR="007F4908" w:rsidRDefault="007F4908" w:rsidP="007F4908">
            <w:pPr>
              <w:pStyle w:val="a4"/>
              <w:jc w:val="both"/>
              <w:rPr>
                <w:rFonts w:hint="eastAsia"/>
              </w:rPr>
            </w:pPr>
            <w:r>
              <w:t>ПКГ должностей учебно-вспомогательного персонала</w:t>
            </w:r>
          </w:p>
        </w:tc>
        <w:tc>
          <w:tcPr>
            <w:tcW w:w="4785" w:type="dxa"/>
            <w:vMerge/>
          </w:tcPr>
          <w:p w14:paraId="00923CA7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</w:tbl>
    <w:p w14:paraId="3F9C9E50" w14:textId="77777777" w:rsidR="007F4908" w:rsidRDefault="007F4908" w:rsidP="007F4908">
      <w:pPr>
        <w:pStyle w:val="a4"/>
        <w:jc w:val="both"/>
        <w:rPr>
          <w:rFonts w:hint="eastAsia"/>
        </w:rPr>
      </w:pPr>
      <w:r>
        <w:t>* в соответствии с профессиональными квалификационными группами должностей, утвержденных приказами Министерства труда и социальной защиты Российской Федерации (ранее – Министерство здравоохранения и социального развития Российской Федерации).</w:t>
      </w:r>
    </w:p>
    <w:p w14:paraId="76722F98" w14:textId="77777777" w:rsidR="007F4908" w:rsidRDefault="007F4908" w:rsidP="007F4908">
      <w:pPr>
        <w:pStyle w:val="a4"/>
        <w:jc w:val="both"/>
        <w:rPr>
          <w:rFonts w:hint="eastAsia"/>
        </w:rPr>
      </w:pPr>
    </w:p>
    <w:p w14:paraId="1598D494" w14:textId="77777777" w:rsidR="007F4908" w:rsidRDefault="007F4908" w:rsidP="007F4908">
      <w:pPr>
        <w:pStyle w:val="a4"/>
        <w:jc w:val="both"/>
        <w:rPr>
          <w:rFonts w:hint="eastAsia"/>
        </w:rPr>
      </w:pPr>
      <w:r>
        <w:t xml:space="preserve">W – среднемесячная заработная плата </w:t>
      </w:r>
      <w:r w:rsidRPr="00411F65">
        <w:t xml:space="preserve">по </w:t>
      </w:r>
      <w:r>
        <w:t>Томской области (определяется на последнюю отчетную дату по данным Росстата);</w:t>
      </w:r>
    </w:p>
    <w:p w14:paraId="231FFD12" w14:textId="77777777" w:rsidR="007F4908" w:rsidRDefault="007F4908" w:rsidP="007F4908">
      <w:pPr>
        <w:pStyle w:val="a4"/>
        <w:jc w:val="both"/>
        <w:rPr>
          <w:rFonts w:hint="eastAsia"/>
        </w:rPr>
      </w:pPr>
    </w:p>
    <w:p w14:paraId="1D3C6412" w14:textId="77777777" w:rsidR="007F4908" w:rsidRDefault="007F4908" w:rsidP="007F4908">
      <w:pPr>
        <w:pStyle w:val="a4"/>
        <w:jc w:val="both"/>
        <w:rPr>
          <w:rFonts w:hint="eastAsia"/>
        </w:rPr>
      </w:pPr>
      <w:r>
        <w:t>К1, К2, К3 – повышающие коэффициенты к расходам на заработную плату, минимальные значения которых соответствуют следующим требованиям:</w:t>
      </w:r>
    </w:p>
    <w:p w14:paraId="30D7D9C9" w14:textId="77777777" w:rsidR="007F4908" w:rsidRDefault="007F4908" w:rsidP="007F4908">
      <w:pPr>
        <w:pStyle w:val="a4"/>
        <w:jc w:val="both"/>
        <w:rPr>
          <w:rFonts w:hint="eastAsia"/>
        </w:rPr>
      </w:pPr>
    </w:p>
    <w:p w14:paraId="63CAC64A" w14:textId="77777777" w:rsidR="007F4908" w:rsidRDefault="007F4908" w:rsidP="007F4908">
      <w:pPr>
        <w:pStyle w:val="a4"/>
        <w:jc w:val="center"/>
        <w:rPr>
          <w:rFonts w:hint="eastAsia"/>
        </w:rPr>
      </w:pPr>
      <w:r>
        <w:t>К1 ≥ 1</w:t>
      </w:r>
    </w:p>
    <w:p w14:paraId="7525EFA7" w14:textId="77777777" w:rsidR="007F4908" w:rsidRDefault="007F4908" w:rsidP="007F4908">
      <w:pPr>
        <w:pStyle w:val="a4"/>
        <w:jc w:val="center"/>
        <w:rPr>
          <w:rFonts w:hint="eastAsia"/>
        </w:rPr>
      </w:pPr>
      <w:r>
        <w:t>К2 ≥ 0,75</w:t>
      </w:r>
    </w:p>
    <w:p w14:paraId="4B67D3A7" w14:textId="77777777" w:rsidR="007F4908" w:rsidRDefault="007F4908" w:rsidP="007F4908">
      <w:pPr>
        <w:pStyle w:val="a4"/>
        <w:jc w:val="center"/>
        <w:rPr>
          <w:rFonts w:hint="eastAsia"/>
        </w:rPr>
      </w:pPr>
      <w:r>
        <w:t>К3 ≥ 0,5</w:t>
      </w:r>
    </w:p>
    <w:p w14:paraId="4251932E" w14:textId="77777777" w:rsidR="007F4908" w:rsidRDefault="007F4908" w:rsidP="007F4908">
      <w:pPr>
        <w:pStyle w:val="a4"/>
        <w:jc w:val="both"/>
        <w:rPr>
          <w:rFonts w:hint="eastAsia"/>
        </w:rPr>
      </w:pPr>
    </w:p>
    <w:p w14:paraId="1E457BD5" w14:textId="77777777" w:rsidR="006F486F" w:rsidRDefault="006F486F" w:rsidP="007F4908">
      <w:pPr>
        <w:pStyle w:val="a4"/>
        <w:jc w:val="both"/>
        <w:rPr>
          <w:rFonts w:hint="eastAsia"/>
        </w:rPr>
      </w:pPr>
    </w:p>
    <w:p w14:paraId="6AAC6801" w14:textId="77777777" w:rsidR="006F486F" w:rsidRDefault="006F486F" w:rsidP="007F4908">
      <w:pPr>
        <w:pStyle w:val="a4"/>
        <w:jc w:val="both"/>
        <w:rPr>
          <w:rFonts w:hint="eastAsia"/>
        </w:rPr>
        <w:sectPr w:rsidR="006F486F" w:rsidSect="00C77FF6">
          <w:pgSz w:w="11906" w:h="16838"/>
          <w:pgMar w:top="851" w:right="851" w:bottom="851" w:left="1701" w:header="709" w:footer="851" w:gutter="0"/>
          <w:cols w:space="720"/>
          <w:docGrid w:linePitch="326"/>
        </w:sectPr>
      </w:pPr>
    </w:p>
    <w:p w14:paraId="4E88258D" w14:textId="15C138C7" w:rsidR="007F4908" w:rsidRPr="007F4908" w:rsidRDefault="007F4908" w:rsidP="007F4908">
      <w:pPr>
        <w:pStyle w:val="a4"/>
        <w:jc w:val="right"/>
        <w:rPr>
          <w:rFonts w:hint="eastAsia"/>
        </w:rPr>
      </w:pPr>
      <w:r>
        <w:lastRenderedPageBreak/>
        <w:t>Приложение №</w:t>
      </w:r>
      <w:r>
        <w:rPr>
          <w:lang w:val="es-ES_tradnl"/>
        </w:rPr>
        <w:t xml:space="preserve"> </w:t>
      </w:r>
      <w:r>
        <w:t>7</w:t>
      </w:r>
    </w:p>
    <w:p w14:paraId="581563E5" w14:textId="77777777" w:rsidR="007F4908" w:rsidRPr="00C63B10" w:rsidRDefault="007F4908" w:rsidP="007F4908">
      <w:pPr>
        <w:pStyle w:val="a4"/>
        <w:jc w:val="right"/>
        <w:rPr>
          <w:rFonts w:hint="eastAsia"/>
        </w:rPr>
      </w:pPr>
    </w:p>
    <w:p w14:paraId="47A62195" w14:textId="08DE00E9" w:rsidR="007F4908" w:rsidRDefault="007F4908" w:rsidP="007F4908">
      <w:pPr>
        <w:pStyle w:val="a4"/>
        <w:jc w:val="center"/>
        <w:rPr>
          <w:rFonts w:hint="eastAsia"/>
        </w:rPr>
      </w:pPr>
      <w:r>
        <w:t>Соглашение №</w:t>
      </w:r>
      <w:r w:rsidR="00E92AF6">
        <w:t>_____</w:t>
      </w:r>
    </w:p>
    <w:p w14:paraId="4B631F5B" w14:textId="77777777" w:rsidR="007F4908" w:rsidRDefault="007F4908" w:rsidP="007F4908">
      <w:pPr>
        <w:pStyle w:val="a4"/>
        <w:jc w:val="center"/>
        <w:rPr>
          <w:rFonts w:hint="eastAsia"/>
        </w:rPr>
      </w:pPr>
      <w:r>
        <w:t>о выполнении научно-исследовательских работ</w:t>
      </w:r>
    </w:p>
    <w:p w14:paraId="34B6B1D0" w14:textId="77777777" w:rsidR="007F4908" w:rsidRDefault="007F4908" w:rsidP="007F4908">
      <w:pPr>
        <w:pStyle w:val="a4"/>
        <w:jc w:val="center"/>
        <w:rPr>
          <w:rFonts w:hint="eastAsia"/>
        </w:rPr>
      </w:pPr>
      <w:r>
        <w:t>(ПРОЕКТ)</w:t>
      </w:r>
    </w:p>
    <w:p w14:paraId="5FD0448A" w14:textId="77777777" w:rsidR="007F4908" w:rsidRDefault="007F4908" w:rsidP="007F4908">
      <w:pPr>
        <w:pStyle w:val="a4"/>
        <w:jc w:val="both"/>
        <w:rPr>
          <w:rFonts w:hint="eastAsia"/>
        </w:rPr>
      </w:pPr>
    </w:p>
    <w:p w14:paraId="53E24304" w14:textId="227DBB1B" w:rsidR="007F4908" w:rsidRDefault="007F4908" w:rsidP="007F4908">
      <w:pPr>
        <w:pStyle w:val="a4"/>
        <w:jc w:val="both"/>
        <w:rPr>
          <w:rFonts w:hint="eastAsia"/>
        </w:rPr>
      </w:pPr>
      <w:r>
        <w:t>г. Томск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«____»__________202_ г.</w:t>
      </w:r>
      <w:r w:rsidRPr="00705F52">
        <w:rPr>
          <w:u w:val="single"/>
        </w:rPr>
        <w:tab/>
      </w:r>
      <w:r w:rsidRPr="00705F52">
        <w:rPr>
          <w:u w:val="single"/>
        </w:rPr>
        <w:tab/>
      </w:r>
      <w:r w:rsidRPr="00705F52">
        <w:rPr>
          <w:u w:val="single"/>
        </w:rPr>
        <w:tab/>
      </w:r>
      <w:r w:rsidRPr="00705F52">
        <w:rPr>
          <w:u w:val="single"/>
        </w:rPr>
        <w:tab/>
      </w:r>
      <w:r w:rsidRPr="00705F52">
        <w:rPr>
          <w:u w:val="single"/>
        </w:rPr>
        <w:tab/>
      </w:r>
      <w:r w:rsidRPr="00705F52">
        <w:rPr>
          <w:u w:val="single"/>
        </w:rPr>
        <w:tab/>
      </w:r>
      <w:r w:rsidRPr="00705F52">
        <w:rPr>
          <w:u w:val="single"/>
        </w:rPr>
        <w:tab/>
      </w:r>
      <w:r w:rsidRPr="00705F52">
        <w:rPr>
          <w:u w:val="single"/>
        </w:rPr>
        <w:tab/>
      </w:r>
      <w:r>
        <w:t>, именуемый в дальнейшем «Исполнитель», в лице</w:t>
      </w:r>
      <w:r w:rsidRPr="00E5044E">
        <w:tab/>
      </w:r>
      <w:r w:rsidRPr="00E5044E">
        <w:tab/>
      </w:r>
      <w:r w:rsidRPr="00E5044E">
        <w:tab/>
      </w:r>
      <w:r w:rsidRPr="00E5044E">
        <w:tab/>
      </w:r>
      <w:r w:rsidRPr="00E5044E">
        <w:tab/>
      </w:r>
      <w:r w:rsidRPr="00E5044E">
        <w:tab/>
      </w:r>
      <w:r w:rsidRPr="00E5044E">
        <w:tab/>
      </w:r>
      <w:r w:rsidRPr="00705F52">
        <w:t xml:space="preserve">, </w:t>
      </w:r>
      <w:r>
        <w:t xml:space="preserve">действующий на основании </w:t>
      </w:r>
      <w:r w:rsidRPr="00E5044E">
        <w:tab/>
      </w:r>
      <w:r w:rsidRPr="00E5044E">
        <w:tab/>
      </w:r>
      <w:r w:rsidRPr="00E5044E">
        <w:tab/>
      </w:r>
      <w:r w:rsidRPr="00E5044E">
        <w:tab/>
      </w:r>
      <w:r w:rsidRPr="00E5044E">
        <w:tab/>
      </w:r>
      <w:r w:rsidRPr="00E5044E">
        <w:tab/>
      </w:r>
      <w:r w:rsidRPr="00E5044E">
        <w:tab/>
      </w:r>
      <w:r w:rsidRPr="00E5044E">
        <w:tab/>
      </w:r>
      <w:r w:rsidRPr="00E5044E">
        <w:tab/>
      </w:r>
      <w:r>
        <w:t xml:space="preserve">, с одной стороны, и </w:t>
      </w:r>
      <w:r w:rsidR="00E92AF6" w:rsidRPr="00E5044E">
        <w:t>федеральное государственное образовательное учреждение высшего образования «</w:t>
      </w:r>
      <w:r w:rsidRPr="00E5044E">
        <w:t>Томский государственный педагогический университет</w:t>
      </w:r>
      <w:r w:rsidR="00E92AF6" w:rsidRPr="00E5044E">
        <w:t>»</w:t>
      </w:r>
      <w:r w:rsidRPr="00E5044E">
        <w:t xml:space="preserve">, </w:t>
      </w:r>
      <w:r>
        <w:t xml:space="preserve">именуемый в дальнейшем «Заказчик», в лице ректора </w:t>
      </w:r>
      <w:r w:rsidRPr="00E5044E">
        <w:t>Андрея Николаевича Макаренко</w:t>
      </w:r>
      <w:r>
        <w:t>, действующ</w:t>
      </w:r>
      <w:r w:rsidR="00E92AF6" w:rsidRPr="00E5044E">
        <w:t>его</w:t>
      </w:r>
      <w:r>
        <w:t xml:space="preserve"> н</w:t>
      </w:r>
      <w:r w:rsidRPr="00E6168D">
        <w:t xml:space="preserve">a </w:t>
      </w:r>
      <w:r>
        <w:t>основании</w:t>
      </w:r>
      <w:r w:rsidR="00E6168D" w:rsidRPr="00E6168D">
        <w:t xml:space="preserve"> Устава ТГП</w:t>
      </w:r>
      <w:r w:rsidR="00E6168D">
        <w:t xml:space="preserve">У, </w:t>
      </w:r>
      <w:r>
        <w:t>с другой стороны</w:t>
      </w:r>
      <w:r w:rsidRPr="00E6168D">
        <w:t>, именуемые в дальнейшем Стороны,</w:t>
      </w:r>
      <w:r>
        <w:t xml:space="preserve"> заключили настоящее Соглашение о</w:t>
      </w:r>
      <w:r w:rsidRPr="002D12D8">
        <w:t xml:space="preserve"> </w:t>
      </w:r>
      <w:r>
        <w:t>нижеследующем:</w:t>
      </w:r>
    </w:p>
    <w:p w14:paraId="2A31C4F9" w14:textId="77777777" w:rsidR="007F4908" w:rsidRDefault="007F4908" w:rsidP="007F4908">
      <w:pPr>
        <w:pStyle w:val="a4"/>
        <w:jc w:val="both"/>
        <w:rPr>
          <w:rFonts w:hint="eastAsia"/>
        </w:rPr>
      </w:pPr>
    </w:p>
    <w:p w14:paraId="525E5A19" w14:textId="77777777" w:rsidR="007F4908" w:rsidRDefault="007F4908" w:rsidP="007F4908">
      <w:pPr>
        <w:pStyle w:val="a4"/>
        <w:jc w:val="center"/>
        <w:rPr>
          <w:rFonts w:hint="eastAsia"/>
        </w:rPr>
      </w:pPr>
      <w:r>
        <w:t>1. ПРЕДМЕТ СОГЛАШЕНИЯ</w:t>
      </w:r>
    </w:p>
    <w:p w14:paraId="08B36287" w14:textId="77777777" w:rsidR="007F4908" w:rsidRDefault="007F4908" w:rsidP="007F4908">
      <w:pPr>
        <w:pStyle w:val="a4"/>
        <w:jc w:val="both"/>
        <w:rPr>
          <w:rFonts w:hint="eastAsia"/>
        </w:rPr>
      </w:pPr>
      <w:r>
        <w:t xml:space="preserve">1.1. Исполнитель обязуется провести заявленные в Техническом задании научные исследования и сдать их Заказчику, а Заказчик обязуется принять и оплатить научно-исследовательскую работу на тему </w:t>
      </w:r>
      <w:r w:rsidRPr="002D12D8">
        <w:rPr>
          <w:u w:val="single"/>
        </w:rPr>
        <w:tab/>
      </w:r>
      <w:r w:rsidRPr="002D12D8">
        <w:rPr>
          <w:u w:val="single"/>
        </w:rPr>
        <w:tab/>
      </w:r>
      <w:r w:rsidRPr="002D12D8">
        <w:rPr>
          <w:u w:val="single"/>
        </w:rPr>
        <w:tab/>
      </w:r>
      <w:r w:rsidRPr="002D12D8">
        <w:rPr>
          <w:u w:val="single"/>
        </w:rPr>
        <w:tab/>
      </w:r>
      <w:r w:rsidRPr="002D12D8">
        <w:rPr>
          <w:u w:val="single"/>
        </w:rPr>
        <w:tab/>
      </w:r>
      <w:r w:rsidRPr="002D12D8">
        <w:rPr>
          <w:u w:val="single"/>
        </w:rPr>
        <w:tab/>
      </w:r>
      <w:r w:rsidRPr="002D12D8">
        <w:rPr>
          <w:u w:val="single"/>
        </w:rPr>
        <w:tab/>
      </w:r>
      <w:r w:rsidRPr="002D12D8">
        <w:rPr>
          <w:u w:val="single"/>
        </w:rPr>
        <w:tab/>
      </w:r>
      <w:r w:rsidRPr="002D12D8">
        <w:rPr>
          <w:u w:val="single"/>
        </w:rPr>
        <w:tab/>
      </w:r>
      <w:r w:rsidRPr="002D12D8">
        <w:rPr>
          <w:u w:val="single"/>
        </w:rPr>
        <w:tab/>
      </w:r>
      <w:r w:rsidRPr="002D12D8">
        <w:rPr>
          <w:u w:val="single"/>
        </w:rPr>
        <w:tab/>
      </w:r>
      <w:r w:rsidRPr="002D12D8">
        <w:rPr>
          <w:u w:val="single"/>
        </w:rPr>
        <w:tab/>
      </w:r>
      <w:r>
        <w:t>.</w:t>
      </w:r>
    </w:p>
    <w:p w14:paraId="64D788AB" w14:textId="4B1FEEFB" w:rsidR="007F4908" w:rsidRDefault="007F4908" w:rsidP="007F4908">
      <w:pPr>
        <w:pStyle w:val="a4"/>
        <w:jc w:val="both"/>
        <w:rPr>
          <w:rFonts w:hint="eastAsia"/>
        </w:rPr>
      </w:pPr>
      <w:r>
        <w:t xml:space="preserve">1.2. Научные, технические, экономические и другие требования к указанной работе, сроки её выполнения содержатся в Техническом задании, являющемся </w:t>
      </w:r>
      <w:r w:rsidRPr="002D12D8">
        <w:t>неотъ</w:t>
      </w:r>
      <w:r>
        <w:t>е</w:t>
      </w:r>
      <w:r w:rsidRPr="002D12D8">
        <w:t>млем</w:t>
      </w:r>
      <w:r>
        <w:t>о</w:t>
      </w:r>
      <w:r w:rsidRPr="002D12D8">
        <w:t xml:space="preserve">й </w:t>
      </w:r>
      <w:r>
        <w:t>частью Соглашения (Приложение №4).</w:t>
      </w:r>
    </w:p>
    <w:p w14:paraId="3BA2E7BB" w14:textId="77777777" w:rsidR="007F4908" w:rsidRDefault="007F4908" w:rsidP="007F4908">
      <w:pPr>
        <w:pStyle w:val="a4"/>
        <w:jc w:val="both"/>
        <w:rPr>
          <w:rFonts w:hint="eastAsia"/>
        </w:rPr>
      </w:pPr>
      <w:r>
        <w:t>1.3 Работы, не предусмотренные настоящим Соглашением, оформляются дополнительным соглашением.</w:t>
      </w:r>
    </w:p>
    <w:p w14:paraId="73A0C214" w14:textId="77777777" w:rsidR="007F4908" w:rsidRDefault="007F4908" w:rsidP="007F4908">
      <w:pPr>
        <w:pStyle w:val="a4"/>
        <w:jc w:val="both"/>
        <w:rPr>
          <w:rFonts w:hint="eastAsia"/>
        </w:rPr>
      </w:pPr>
      <w:r>
        <w:t>1.4. Исполнитель имеет право привлекать к исполнению Соглашения на выполнение научно-исследовательских работ третьих лиц только с согласия Заказчика.</w:t>
      </w:r>
    </w:p>
    <w:p w14:paraId="79426E9A" w14:textId="77777777" w:rsidR="007F4908" w:rsidRDefault="007F4908" w:rsidP="007F4908">
      <w:pPr>
        <w:pStyle w:val="a4"/>
        <w:jc w:val="both"/>
        <w:rPr>
          <w:rFonts w:hint="eastAsia"/>
        </w:rPr>
      </w:pPr>
      <w:r>
        <w:t>1.5. Исполнитель не имеет права продавать, передавать или публиковать без согласия Заказчика информацию, полученную им в результате проведенной для Заказчика работы.</w:t>
      </w:r>
    </w:p>
    <w:p w14:paraId="0499F52C" w14:textId="77777777" w:rsidR="007F4908" w:rsidRDefault="007F4908" w:rsidP="007F4908">
      <w:pPr>
        <w:pStyle w:val="a4"/>
        <w:jc w:val="both"/>
        <w:rPr>
          <w:rFonts w:hint="eastAsia"/>
        </w:rPr>
      </w:pPr>
      <w:r>
        <w:t xml:space="preserve">1.6. Соглашение может быть изменено или расторгнуто по соглашению </w:t>
      </w:r>
      <w:r w:rsidRPr="00E6168D">
        <w:t>С</w:t>
      </w:r>
      <w:r>
        <w:t xml:space="preserve">торон. Изменение или расторжение Соглашения оформляется письменным соглашением </w:t>
      </w:r>
      <w:r w:rsidRPr="00E6168D">
        <w:t>С</w:t>
      </w:r>
      <w:r>
        <w:t>торон.</w:t>
      </w:r>
    </w:p>
    <w:p w14:paraId="215F49C4" w14:textId="77777777" w:rsidR="007F4908" w:rsidRDefault="007F4908" w:rsidP="007F4908">
      <w:pPr>
        <w:pStyle w:val="a4"/>
        <w:jc w:val="center"/>
        <w:rPr>
          <w:rFonts w:hint="eastAsia"/>
        </w:rPr>
      </w:pPr>
      <w:r>
        <w:t>2. ТЕХНИЧЕСКИЕ УСЛОВИЯ</w:t>
      </w:r>
    </w:p>
    <w:p w14:paraId="5F9DA131" w14:textId="77777777" w:rsidR="007F4908" w:rsidRDefault="007F4908" w:rsidP="007F4908">
      <w:pPr>
        <w:pStyle w:val="a4"/>
        <w:jc w:val="both"/>
        <w:rPr>
          <w:rFonts w:hint="eastAsia"/>
        </w:rPr>
      </w:pPr>
      <w:r>
        <w:t>2.1. Исполнитель вправе под свою ответственность вносить изменения в решение как частных, так и узловых технических вопросов, в методику и содержание исследований и испытаний, если эти изменения не противоречат требованиям, установленным Техническим заданием.</w:t>
      </w:r>
    </w:p>
    <w:p w14:paraId="3D3DCF75" w14:textId="77777777" w:rsidR="007F4908" w:rsidRDefault="007F4908" w:rsidP="007F4908">
      <w:pPr>
        <w:pStyle w:val="a4"/>
        <w:jc w:val="both"/>
        <w:rPr>
          <w:rFonts w:hint="eastAsia"/>
        </w:rPr>
      </w:pPr>
      <w:r>
        <w:t>2.2. Всякое согласованное с Исполнителем изменение технических требований, вносимое в процессе выполнения Соглашения по письменному требованию Заказчика, вызывающее уменьшение или увеличение объема работ, установленных Техническим заданием, оформляется в 30-дневный срок дополнительным соглашением сторон с приложением протокола согласования доплаты (скидки) к цене работы.</w:t>
      </w:r>
    </w:p>
    <w:p w14:paraId="074CA29C" w14:textId="77777777" w:rsidR="007F4908" w:rsidRDefault="007F4908" w:rsidP="007F4908">
      <w:pPr>
        <w:pStyle w:val="a4"/>
        <w:jc w:val="both"/>
        <w:rPr>
          <w:rFonts w:hint="eastAsia"/>
        </w:rPr>
      </w:pPr>
      <w:r>
        <w:t>2.3. Доработки, связанные с несогласованными с Заказчиком отступлениями от Технического задания и других требований, установленных в дополнительных соглашениях, ошибками в расчетах и т. п., производятся Исполнителем за свой счет.</w:t>
      </w:r>
    </w:p>
    <w:p w14:paraId="2206EBC1" w14:textId="77777777" w:rsidR="007F4908" w:rsidRDefault="007F4908" w:rsidP="007F4908">
      <w:pPr>
        <w:pStyle w:val="a4"/>
        <w:jc w:val="both"/>
        <w:rPr>
          <w:rFonts w:hint="eastAsia"/>
        </w:rPr>
      </w:pPr>
      <w:r>
        <w:t xml:space="preserve">2.4. В случае, когда после оплаты работы у Заказчика выявятся дополнительные замечания или претензии, ему предоставляется право заявить их Исполнителю в течение </w:t>
      </w:r>
      <w:r w:rsidRPr="002D12D8">
        <w:rPr>
          <w:rFonts w:asciiTheme="minorHAnsi" w:hAnsiTheme="minorHAnsi"/>
        </w:rPr>
        <w:t>_______ дней после вручения Заказчику научно-технического отчета.</w:t>
      </w:r>
    </w:p>
    <w:p w14:paraId="7E8EFD9D" w14:textId="77777777" w:rsidR="007F4908" w:rsidRDefault="007F4908" w:rsidP="007F4908">
      <w:pPr>
        <w:pStyle w:val="a4"/>
        <w:jc w:val="both"/>
        <w:rPr>
          <w:rFonts w:hint="eastAsia"/>
        </w:rPr>
      </w:pPr>
      <w:r>
        <w:t>Исполнитель обязан по требованию Заказчика произвести необходимые исправления в выполненной работе без дополнительной оплаты при условии, что они не выходят за пределы программ работ и темы. Срок внесения исправлений согласовывается сторонами.</w:t>
      </w:r>
    </w:p>
    <w:p w14:paraId="4EA45A35" w14:textId="77777777" w:rsidR="007F4908" w:rsidRDefault="007F4908" w:rsidP="007F4908">
      <w:pPr>
        <w:pStyle w:val="a4"/>
        <w:jc w:val="both"/>
        <w:rPr>
          <w:rFonts w:hint="eastAsia"/>
        </w:rPr>
      </w:pPr>
      <w:r>
        <w:t xml:space="preserve">2.5. Разработанная согласно Соглашению научно-техническая документация должна содержать научно-техническое и экономическое обоснование выводов и рекомендаций Исполнителя, подтвержденное экспериментальными данными и теоретическими расчетами. Документация передается Заказчику в подлинниках, в дубликатах _______ </w:t>
      </w:r>
      <w:r w:rsidRPr="002D12D8">
        <w:rPr>
          <w:rFonts w:asciiTheme="minorHAnsi" w:hAnsiTheme="minorHAnsi"/>
        </w:rPr>
        <w:t>экз</w:t>
      </w:r>
      <w:r>
        <w:t>., в копиях _______ экз.</w:t>
      </w:r>
    </w:p>
    <w:p w14:paraId="12258BEF" w14:textId="77777777" w:rsidR="007F4908" w:rsidRDefault="007F4908" w:rsidP="007F4908">
      <w:pPr>
        <w:pStyle w:val="a4"/>
        <w:jc w:val="both"/>
        <w:rPr>
          <w:rFonts w:hint="eastAsia"/>
        </w:rPr>
      </w:pPr>
      <w:r>
        <w:t>2.6. Если в процессе выполнения работы Исполнитель выяснит нецелесообразность дальнейшего проведения работы, Исполнитель вправе приостановить ее, поставив об этом в известность Заказчика в трехдневный срок после приостановления.</w:t>
      </w:r>
    </w:p>
    <w:p w14:paraId="4575F9C9" w14:textId="77777777" w:rsidR="007F4908" w:rsidRDefault="007F4908" w:rsidP="007F4908">
      <w:pPr>
        <w:pStyle w:val="a4"/>
        <w:jc w:val="both"/>
        <w:rPr>
          <w:rFonts w:hint="eastAsia"/>
        </w:rPr>
      </w:pPr>
      <w:r>
        <w:t>В этом случае стороны обязаны в ____________ срок рассмотреть вопрос о целесообразности продолжения работы.</w:t>
      </w:r>
    </w:p>
    <w:p w14:paraId="59FC6311" w14:textId="77777777" w:rsidR="007F4908" w:rsidRDefault="007F4908" w:rsidP="007F4908">
      <w:pPr>
        <w:pStyle w:val="a4"/>
        <w:jc w:val="both"/>
        <w:rPr>
          <w:rFonts w:hint="eastAsia"/>
        </w:rPr>
      </w:pPr>
      <w:r>
        <w:lastRenderedPageBreak/>
        <w:t>2.7. Заказчик имеет право проверять ход и качество выполнения научно-исследовательской работы, предусмотренным Соглашением, без вмешательства в оперативно-хозяйственную деятельность Исполнителя.</w:t>
      </w:r>
    </w:p>
    <w:p w14:paraId="42717538" w14:textId="77777777" w:rsidR="007F4908" w:rsidRDefault="007F4908" w:rsidP="007F4908">
      <w:pPr>
        <w:pStyle w:val="a4"/>
        <w:jc w:val="both"/>
        <w:rPr>
          <w:rFonts w:hint="eastAsia"/>
        </w:rPr>
      </w:pPr>
      <w:r>
        <w:t>2.8. Вопрос об использовании (в том числе передаче) Исполнителем результатов работ, выполняемых по настоящему Соглашению, решается по согласованию с Заказчиком.</w:t>
      </w:r>
    </w:p>
    <w:p w14:paraId="15AAAA5B" w14:textId="77777777" w:rsidR="007F4908" w:rsidRDefault="007F4908" w:rsidP="007F4908">
      <w:pPr>
        <w:pStyle w:val="a4"/>
        <w:jc w:val="center"/>
        <w:rPr>
          <w:rFonts w:hint="eastAsia"/>
        </w:rPr>
      </w:pPr>
      <w:r>
        <w:t>3. СРОКИ ИСПОЛНЕНИЯ</w:t>
      </w:r>
    </w:p>
    <w:p w14:paraId="4F5623B3" w14:textId="77777777" w:rsidR="007F4908" w:rsidRDefault="007F4908" w:rsidP="007F4908">
      <w:pPr>
        <w:pStyle w:val="a4"/>
        <w:jc w:val="both"/>
        <w:rPr>
          <w:rFonts w:hint="eastAsia"/>
        </w:rPr>
      </w:pPr>
      <w:r>
        <w:t>3.1. Предусмотренная Соглашением работа выполняется в сроки, указанные в техническом задании.</w:t>
      </w:r>
    </w:p>
    <w:p w14:paraId="36A45E2C" w14:textId="77777777" w:rsidR="007F4908" w:rsidRDefault="007F4908" w:rsidP="007F4908">
      <w:pPr>
        <w:pStyle w:val="a4"/>
        <w:jc w:val="both"/>
        <w:rPr>
          <w:rFonts w:hint="eastAsia"/>
        </w:rPr>
      </w:pPr>
      <w:r>
        <w:t>3.2. Исполнитель вправе по согласованию с Заказчиком досрочно сдать выполненную работу в целом и ее отдельные этапы. Заказчик принимает и оплачивает такую работу (этапы работы) в соответствии с условиями Соглашения.</w:t>
      </w:r>
    </w:p>
    <w:p w14:paraId="5ABD9726" w14:textId="001ACBF7" w:rsidR="007F4908" w:rsidRDefault="007F4908" w:rsidP="007F4908">
      <w:pPr>
        <w:pStyle w:val="a4"/>
        <w:jc w:val="both"/>
        <w:rPr>
          <w:rFonts w:hint="eastAsia"/>
        </w:rPr>
      </w:pPr>
      <w:r>
        <w:t>3.3. Датой исполнения обязательств по Соглашению в целом и по отдельным этапам считается дата под</w:t>
      </w:r>
      <w:r w:rsidR="00E6168D">
        <w:t>писания (утверждения) сторонам А</w:t>
      </w:r>
      <w:r>
        <w:t xml:space="preserve">кта сдачи-приемки результатов работ (этапа) (Приложение </w:t>
      </w:r>
      <w:r w:rsidRPr="00411F65">
        <w:t>№</w:t>
      </w:r>
      <w:r w:rsidRPr="00E6168D">
        <w:t xml:space="preserve"> </w:t>
      </w:r>
      <w:r>
        <w:t>9</w:t>
      </w:r>
      <w:r w:rsidR="00E6168D">
        <w:t xml:space="preserve">). </w:t>
      </w:r>
    </w:p>
    <w:p w14:paraId="365C6C7D" w14:textId="77777777" w:rsidR="007F4908" w:rsidRDefault="007F4908" w:rsidP="007F4908">
      <w:pPr>
        <w:pStyle w:val="a4"/>
        <w:jc w:val="center"/>
        <w:rPr>
          <w:rFonts w:hint="eastAsia"/>
        </w:rPr>
      </w:pPr>
      <w:r>
        <w:t>4. ОБЯЗАННОСТИ СТОРОН</w:t>
      </w:r>
    </w:p>
    <w:p w14:paraId="12BACF87" w14:textId="77777777" w:rsidR="007F4908" w:rsidRDefault="007F4908" w:rsidP="007F4908">
      <w:pPr>
        <w:pStyle w:val="a4"/>
        <w:jc w:val="both"/>
        <w:rPr>
          <w:rFonts w:hint="eastAsia"/>
        </w:rPr>
      </w:pPr>
      <w:r>
        <w:t>4.1. Исполнитель обязан:</w:t>
      </w:r>
    </w:p>
    <w:p w14:paraId="23B838E6" w14:textId="77777777" w:rsidR="007F4908" w:rsidRDefault="007F4908" w:rsidP="007F4908">
      <w:pPr>
        <w:pStyle w:val="a4"/>
        <w:jc w:val="both"/>
        <w:rPr>
          <w:rFonts w:hint="eastAsia"/>
        </w:rPr>
      </w:pPr>
      <w:r>
        <w:t>4.1.1. Выполнить работы в соответствии с согласованным с Заказчиком техническим заданием и передать Заказчику их результаты в предусмотренный Соглашением срок.</w:t>
      </w:r>
    </w:p>
    <w:p w14:paraId="6D6B94A3" w14:textId="77777777" w:rsidR="007F4908" w:rsidRDefault="007F4908" w:rsidP="007F4908">
      <w:pPr>
        <w:pStyle w:val="a4"/>
        <w:jc w:val="both"/>
        <w:rPr>
          <w:rFonts w:hint="eastAsia"/>
        </w:rPr>
      </w:pPr>
      <w:r>
        <w:t>4.1.2. Согласовать с Заказчиком необходимость использования охраняемых результатов интеллектуальной деятельности, принадлежащих третьим лицам, и приобретение прав на их использование.</w:t>
      </w:r>
    </w:p>
    <w:p w14:paraId="53321D30" w14:textId="77777777" w:rsidR="007F4908" w:rsidRDefault="007F4908" w:rsidP="007F4908">
      <w:pPr>
        <w:pStyle w:val="a4"/>
        <w:jc w:val="both"/>
        <w:rPr>
          <w:rFonts w:hint="eastAsia"/>
        </w:rPr>
      </w:pPr>
      <w:r>
        <w:t>4.1.3. Своими силами и за свой счет устранять допущенные по его вине в выполненных работах недостатки, которые могут повлечь отступления от технико-экономических параметров, предусмотренных в техническом задании или в Соглашении.</w:t>
      </w:r>
    </w:p>
    <w:p w14:paraId="44968A89" w14:textId="77777777" w:rsidR="007F4908" w:rsidRDefault="007F4908" w:rsidP="007F4908">
      <w:pPr>
        <w:pStyle w:val="a4"/>
        <w:jc w:val="both"/>
        <w:rPr>
          <w:rFonts w:hint="eastAsia"/>
        </w:rPr>
      </w:pPr>
      <w:r>
        <w:t>4.1.4. Незамедлительно информировать Заказчика об обнаруженной невозможности получить ожидаемые результаты или о нецелесообразности продолжения работы.</w:t>
      </w:r>
    </w:p>
    <w:p w14:paraId="5E4D8A47" w14:textId="77777777" w:rsidR="007F4908" w:rsidRDefault="007F4908" w:rsidP="007F4908">
      <w:pPr>
        <w:pStyle w:val="a4"/>
        <w:jc w:val="both"/>
        <w:rPr>
          <w:rFonts w:hint="eastAsia"/>
        </w:rPr>
      </w:pPr>
      <w:r>
        <w:t>4.1.5. Гарантировать Заказчику передачу полученных по Соглашению результатов, не нарушающих исключительных прав других лиц.</w:t>
      </w:r>
    </w:p>
    <w:p w14:paraId="5FBE9DD5" w14:textId="77777777" w:rsidR="007F4908" w:rsidRDefault="007F4908" w:rsidP="007F4908">
      <w:pPr>
        <w:pStyle w:val="a4"/>
        <w:jc w:val="both"/>
        <w:rPr>
          <w:rFonts w:hint="eastAsia"/>
        </w:rPr>
      </w:pPr>
      <w:r>
        <w:t>4.2. Заказчик обязан:</w:t>
      </w:r>
    </w:p>
    <w:p w14:paraId="2EB9DEA1" w14:textId="77777777" w:rsidR="007F4908" w:rsidRDefault="007F4908" w:rsidP="007F4908">
      <w:pPr>
        <w:pStyle w:val="a4"/>
        <w:jc w:val="both"/>
        <w:rPr>
          <w:rFonts w:hint="eastAsia"/>
        </w:rPr>
      </w:pPr>
      <w:r>
        <w:t>4.2.1. Передавать Исполнителю необходимую для выполнения работы информацию.</w:t>
      </w:r>
    </w:p>
    <w:p w14:paraId="2B9E8FB2" w14:textId="77777777" w:rsidR="007F4908" w:rsidRDefault="007F4908" w:rsidP="007F4908">
      <w:pPr>
        <w:pStyle w:val="a4"/>
        <w:jc w:val="both"/>
        <w:rPr>
          <w:rFonts w:hint="eastAsia"/>
        </w:rPr>
      </w:pPr>
      <w:r>
        <w:t>4.2.2. Принять результаты выполненных работ и оплатить их.</w:t>
      </w:r>
    </w:p>
    <w:p w14:paraId="7CFB64E5" w14:textId="77777777" w:rsidR="007F4908" w:rsidRDefault="007F4908" w:rsidP="007F4908">
      <w:pPr>
        <w:pStyle w:val="a4"/>
        <w:jc w:val="both"/>
        <w:rPr>
          <w:rFonts w:hint="eastAsia"/>
        </w:rPr>
      </w:pPr>
      <w:r>
        <w:t>4.2.3. Выдать Исполнителю техническое задание и согласовать с ним программу (технико-экономические параметры) или тематику работ.</w:t>
      </w:r>
    </w:p>
    <w:p w14:paraId="535A9F19" w14:textId="77777777" w:rsidR="007F4908" w:rsidRDefault="007F4908" w:rsidP="007F4908">
      <w:pPr>
        <w:pStyle w:val="a4"/>
        <w:jc w:val="both"/>
        <w:rPr>
          <w:rFonts w:hint="eastAsia"/>
        </w:rPr>
      </w:pPr>
      <w:r>
        <w:t>4.3. Если в ходе научно-исследовательских работ обнаруживается невозможность достижения результатов вследствие обстоятельств, не зависящих от Исполнителя, Заказчик обязан оплатить стоимость работ, проведенных до выявления невозможности получить предусмотренные Соглашением на выполнение научно-исследовательских работ результаты, но не свыше соответствующей части цены работ, указанной в соглашении.</w:t>
      </w:r>
    </w:p>
    <w:p w14:paraId="5696704D" w14:textId="77777777" w:rsidR="007F4908" w:rsidRDefault="007F4908" w:rsidP="007F4908">
      <w:pPr>
        <w:pStyle w:val="a4"/>
        <w:jc w:val="center"/>
        <w:rPr>
          <w:rFonts w:hint="eastAsia"/>
        </w:rPr>
      </w:pPr>
      <w:r>
        <w:t>5. ПОРЯДОК ПРИЕМКИ И СДАЧИ ВЫПОЛНЕННЫХ РАБОТ</w:t>
      </w:r>
    </w:p>
    <w:p w14:paraId="645F1B3A" w14:textId="77777777" w:rsidR="007F4908" w:rsidRDefault="007F4908" w:rsidP="007F4908">
      <w:pPr>
        <w:pStyle w:val="a4"/>
        <w:jc w:val="both"/>
        <w:rPr>
          <w:rFonts w:hint="eastAsia"/>
        </w:rPr>
      </w:pPr>
      <w:r>
        <w:t>5.1. Приемка и оценка работ осуществляются Заказчиком в соответствии с требованиями Технического задания.</w:t>
      </w:r>
    </w:p>
    <w:p w14:paraId="2FA4776F" w14:textId="77777777" w:rsidR="007F4908" w:rsidRDefault="007F4908" w:rsidP="007F4908">
      <w:pPr>
        <w:pStyle w:val="a4"/>
        <w:jc w:val="both"/>
        <w:rPr>
          <w:rFonts w:hint="eastAsia"/>
        </w:rPr>
      </w:pPr>
      <w:r>
        <w:t>5.2. Приемка работ производится Заказчиком по мере представления ее Исполнителем, но не позднее срока окончания соглашения. Результаты приемки, сдачи работ оформляются двусторонним актом сдачи-приемки результатов этапов работ.</w:t>
      </w:r>
    </w:p>
    <w:p w14:paraId="53869E5C" w14:textId="77777777" w:rsidR="007F4908" w:rsidRDefault="007F4908" w:rsidP="007F4908">
      <w:pPr>
        <w:pStyle w:val="a4"/>
        <w:jc w:val="both"/>
        <w:rPr>
          <w:rFonts w:hint="eastAsia"/>
        </w:rPr>
      </w:pPr>
      <w:r>
        <w:t>5.3. Перечень научной, технической и другой документации, подлежащей сдаче Исполнителем Заказчику, определен Техническим заданием работ.</w:t>
      </w:r>
    </w:p>
    <w:p w14:paraId="6E7622BC" w14:textId="77777777" w:rsidR="007F4908" w:rsidRDefault="007F4908" w:rsidP="007F4908">
      <w:pPr>
        <w:pStyle w:val="a4"/>
        <w:jc w:val="both"/>
        <w:rPr>
          <w:rFonts w:hint="eastAsia"/>
        </w:rPr>
      </w:pPr>
      <w:r>
        <w:t>5.4. Заказчик в течение 15 календарных дней со дня получения акта сдачи-приемки результатов работ и отчетных документов обязан направить Исполнителю подписанный акт сдачи-приемки результатов работ или мотивированный отказ от приемки работ. В случае если в положенный срок Исполнитель не получает от Заказчика подписанный им акт или мотивированный отказ от приемки работ, работа считается принятой Заказчиком.</w:t>
      </w:r>
    </w:p>
    <w:p w14:paraId="451F750A" w14:textId="77777777" w:rsidR="007F4908" w:rsidRDefault="007F4908" w:rsidP="007F4908">
      <w:pPr>
        <w:pStyle w:val="a4"/>
        <w:jc w:val="both"/>
        <w:rPr>
          <w:rFonts w:hint="eastAsia"/>
        </w:rPr>
      </w:pPr>
      <w:r>
        <w:t>5.5. В случае мотивированного отказа Заказчика от приемки работ сторонами составляется двусторонний акт с перечнем необходимых доработок, сроков их выполнения.</w:t>
      </w:r>
    </w:p>
    <w:p w14:paraId="62D9EC74" w14:textId="77777777" w:rsidR="007F4908" w:rsidRDefault="007F4908" w:rsidP="007F4908">
      <w:pPr>
        <w:pStyle w:val="a4"/>
        <w:jc w:val="center"/>
        <w:rPr>
          <w:rFonts w:hint="eastAsia"/>
        </w:rPr>
      </w:pPr>
      <w:r>
        <w:t>6. ОБЪЕМ ФИНАНСИРОВАНИЯ РАБОТ И ПОРЯДОК РАСЧЕТОВ</w:t>
      </w:r>
    </w:p>
    <w:p w14:paraId="5D510697" w14:textId="77777777" w:rsidR="007F4908" w:rsidRDefault="007F4908" w:rsidP="007F4908">
      <w:pPr>
        <w:pStyle w:val="a4"/>
        <w:jc w:val="both"/>
        <w:rPr>
          <w:rFonts w:hint="eastAsia"/>
        </w:rPr>
      </w:pPr>
      <w:r>
        <w:t xml:space="preserve">6.1. Общий объем финансирования на выполнение НИП составляет – __________ тыс. руб., в том числе: по </w:t>
      </w:r>
      <w:r>
        <w:rPr>
          <w:lang w:val="en-US"/>
        </w:rPr>
        <w:t>I</w:t>
      </w:r>
      <w:r>
        <w:t xml:space="preserve">-му этапу – __________ тыс. руб., по II-му этапу – __________ тыс. руб.; по </w:t>
      </w:r>
      <w:r>
        <w:rPr>
          <w:lang w:val="en-US"/>
        </w:rPr>
        <w:t>III</w:t>
      </w:r>
      <w:r w:rsidRPr="006C68EA">
        <w:t>-</w:t>
      </w:r>
      <w:r>
        <w:t>му этапу – __________ тыс. руб.</w:t>
      </w:r>
    </w:p>
    <w:p w14:paraId="0876B0A4" w14:textId="77777777" w:rsidR="007F4908" w:rsidRDefault="007F4908" w:rsidP="00E6168D">
      <w:pPr>
        <w:pStyle w:val="a4"/>
        <w:jc w:val="both"/>
        <w:rPr>
          <w:rFonts w:hint="eastAsia"/>
        </w:rPr>
      </w:pPr>
      <w:r>
        <w:lastRenderedPageBreak/>
        <w:t xml:space="preserve">6.2. На основании сметы расходов ежегодно руководитель НИП согласует порядок расчетов с </w:t>
      </w:r>
      <w:r w:rsidRPr="00411F65">
        <w:t>экономическим управлением</w:t>
      </w:r>
      <w:r>
        <w:t xml:space="preserve">. </w:t>
      </w:r>
      <w:r w:rsidRPr="00E6168D">
        <w:t>Объём финансирования на новом этапе выполнения НИР может быть скорректирован.</w:t>
      </w:r>
      <w:r>
        <w:t xml:space="preserve"> </w:t>
      </w:r>
    </w:p>
    <w:p w14:paraId="4C6338A0" w14:textId="77777777" w:rsidR="007F4908" w:rsidRDefault="007F4908" w:rsidP="00E6168D">
      <w:pPr>
        <w:pStyle w:val="a4"/>
        <w:jc w:val="center"/>
        <w:rPr>
          <w:rFonts w:hint="eastAsia"/>
        </w:rPr>
      </w:pPr>
      <w:r>
        <w:t>7. КОНФИДЕНЦИАЛЬНОСТЬ</w:t>
      </w:r>
    </w:p>
    <w:p w14:paraId="1580430B" w14:textId="77777777" w:rsidR="007F4908" w:rsidRDefault="007F4908" w:rsidP="00E6168D">
      <w:pPr>
        <w:pStyle w:val="a4"/>
        <w:jc w:val="both"/>
        <w:rPr>
          <w:rFonts w:hint="eastAsia"/>
        </w:rPr>
      </w:pPr>
      <w:r>
        <w:t>7.1. Вся информация о деятельности каждой стороны или о деятельности любого иного связанного с ними лица, которая не является общедоступной, является конфиденциальной. Стороны обязуются не раскрывать такую информацию другим лицам и не использовать ее для каких-либо целей, кроме целей, связанных с выполнением настоящего соглашения.</w:t>
      </w:r>
    </w:p>
    <w:p w14:paraId="7498CC91" w14:textId="77777777" w:rsidR="007F4908" w:rsidRDefault="007F4908" w:rsidP="00E6168D">
      <w:pPr>
        <w:pStyle w:val="a4"/>
        <w:jc w:val="both"/>
        <w:rPr>
          <w:rFonts w:hint="eastAsia"/>
        </w:rPr>
      </w:pPr>
      <w:r>
        <w:t>Стороны обязаны обеспечить конфиденциальность сведений, касающихся предмета соглашения, хода его исполнения и полученных результатов.</w:t>
      </w:r>
    </w:p>
    <w:p w14:paraId="24ECD322" w14:textId="77777777" w:rsidR="007F4908" w:rsidRDefault="007F4908" w:rsidP="00E6168D">
      <w:pPr>
        <w:pStyle w:val="a4"/>
        <w:jc w:val="both"/>
        <w:rPr>
          <w:rFonts w:hint="eastAsia"/>
        </w:rPr>
      </w:pPr>
      <w:r>
        <w:t>Каждая из сторон обязуется публиковать полученные при выполнении работы сведения, признанные конфиденциальными, только с согласия другой стороны.</w:t>
      </w:r>
    </w:p>
    <w:p w14:paraId="2C6C8DF4" w14:textId="77777777" w:rsidR="007F4908" w:rsidRPr="00E6168D" w:rsidRDefault="007F4908" w:rsidP="00E6168D">
      <w:pPr>
        <w:pStyle w:val="a4"/>
        <w:jc w:val="both"/>
        <w:rPr>
          <w:rFonts w:hint="eastAsia"/>
        </w:rPr>
      </w:pPr>
      <w:r w:rsidRPr="00E6168D">
        <w:t>7.2. Объем сведений, признаваемых конфиденциальными:</w:t>
      </w:r>
    </w:p>
    <w:p w14:paraId="077EF5C0" w14:textId="77777777" w:rsidR="007F4908" w:rsidRDefault="007F4908" w:rsidP="00E6168D">
      <w:pPr>
        <w:pStyle w:val="a4"/>
        <w:jc w:val="both"/>
        <w:rPr>
          <w:rFonts w:hint="eastAsia"/>
        </w:rPr>
      </w:pPr>
      <w:r>
        <w:t>7.3. Каждая сторона обязана принимать все разумные меры, необходимые и целесообразные для предотвращения несанкционированного раскрытия конфиденциальной информации. При этом принимаемые меры должны быть не менее существенны, чем те, которые сторона принимает для сохранения своей собственной информации подобного рода.</w:t>
      </w:r>
    </w:p>
    <w:p w14:paraId="2CA68325" w14:textId="77777777" w:rsidR="007F4908" w:rsidRDefault="007F4908" w:rsidP="00E6168D">
      <w:pPr>
        <w:pStyle w:val="a4"/>
        <w:jc w:val="center"/>
        <w:rPr>
          <w:rFonts w:hint="eastAsia"/>
        </w:rPr>
      </w:pPr>
      <w:r>
        <w:t>8. ОТВЕТСТВЕННОСТЬ СТОРОН</w:t>
      </w:r>
    </w:p>
    <w:p w14:paraId="0B01E55B" w14:textId="77777777" w:rsidR="007F4908" w:rsidRDefault="007F4908" w:rsidP="00E6168D">
      <w:pPr>
        <w:pStyle w:val="a4"/>
        <w:jc w:val="both"/>
        <w:rPr>
          <w:rFonts w:hint="eastAsia"/>
        </w:rPr>
      </w:pPr>
      <w:r>
        <w:t>8.1. За невыполнение или ненадлежащее выполнение обязательств по настоящему Соглашению Исполнитель и Заказчик несут ответственность в соответствии с действующим законодательством Российской Федерации.</w:t>
      </w:r>
    </w:p>
    <w:p w14:paraId="62C88F66" w14:textId="77777777" w:rsidR="007F4908" w:rsidRDefault="007F4908" w:rsidP="00E6168D">
      <w:pPr>
        <w:pStyle w:val="a4"/>
        <w:jc w:val="both"/>
        <w:rPr>
          <w:rFonts w:hint="eastAsia"/>
        </w:rPr>
      </w:pPr>
      <w:r>
        <w:t>8.2. Исполнитель несет ответственность перед Заказчиком за нарушение Соглашения, если не докажет, что такое нарушение произошло не по его вине.</w:t>
      </w:r>
    </w:p>
    <w:p w14:paraId="433236DD" w14:textId="77777777" w:rsidR="007F4908" w:rsidRDefault="007F4908" w:rsidP="00E6168D">
      <w:pPr>
        <w:pStyle w:val="a4"/>
        <w:jc w:val="both"/>
        <w:rPr>
          <w:rFonts w:hint="eastAsia"/>
        </w:rPr>
      </w:pPr>
      <w:r>
        <w:t>8.3. За просрочку выполнения работы Исполнитель уплачивает Заказчику штраф в размере ____ % от суммы договора и пени из расчета ____ % от суммы договора за каждый день просрочки, если не докажет, что просрочка обусловлена обстоятельствами, за которые Исполнитель не отвечает (отсутствует вина Исполнителя).</w:t>
      </w:r>
    </w:p>
    <w:p w14:paraId="786F8AF5" w14:textId="77777777" w:rsidR="007F4908" w:rsidRDefault="007F4908" w:rsidP="00E6168D">
      <w:pPr>
        <w:pStyle w:val="a4"/>
        <w:jc w:val="both"/>
        <w:rPr>
          <w:rFonts w:hint="eastAsia"/>
        </w:rPr>
      </w:pPr>
      <w:r>
        <w:t>8.4. Исполнитель обязан возместить Заказчику причиненный Исполнителем прямой ущерб в пределах общей стоимости работ, в которых выявлены недостатки.</w:t>
      </w:r>
    </w:p>
    <w:p w14:paraId="6A32CE90" w14:textId="77777777" w:rsidR="007F4908" w:rsidRDefault="007F4908" w:rsidP="00E6168D">
      <w:pPr>
        <w:pStyle w:val="a4"/>
        <w:jc w:val="both"/>
        <w:rPr>
          <w:rFonts w:hint="eastAsia"/>
        </w:rPr>
      </w:pPr>
      <w:r>
        <w:t>8.5. Упущенная выгода подлежит возмещению Исполнителем Заказчику в следующих случаях:</w:t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>
        <w:t>.</w:t>
      </w:r>
    </w:p>
    <w:p w14:paraId="3A2B6A5E" w14:textId="77777777" w:rsidR="007F4908" w:rsidRDefault="007F4908" w:rsidP="00E6168D">
      <w:pPr>
        <w:pStyle w:val="a4"/>
        <w:jc w:val="both"/>
        <w:rPr>
          <w:rFonts w:hint="eastAsia"/>
        </w:rPr>
      </w:pPr>
      <w:r>
        <w:t>8.6. При невыполнении или частичном выполнении Исполнителем плановых показателей</w:t>
      </w:r>
    </w:p>
    <w:p w14:paraId="2E9C5BE3" w14:textId="77777777" w:rsidR="007F4908" w:rsidRDefault="007F4908" w:rsidP="00E6168D">
      <w:pPr>
        <w:pStyle w:val="a4"/>
        <w:jc w:val="both"/>
        <w:rPr>
          <w:rFonts w:hint="eastAsia"/>
        </w:rPr>
      </w:pPr>
      <w:r>
        <w:t>этапа, Заказчик имеет право в одностороннем порядке расторгнуть Соглашение или уменьшить объем финансирования на следующем этапе.</w:t>
      </w:r>
    </w:p>
    <w:p w14:paraId="3F7DCEBC" w14:textId="77777777" w:rsidR="007F4908" w:rsidRDefault="007F4908" w:rsidP="00E6168D">
      <w:pPr>
        <w:pStyle w:val="a4"/>
        <w:jc w:val="center"/>
        <w:rPr>
          <w:rFonts w:hint="eastAsia"/>
        </w:rPr>
      </w:pPr>
      <w:r>
        <w:t>9. РАССМОТРЕНИЕ СПОРОВ</w:t>
      </w:r>
    </w:p>
    <w:p w14:paraId="5870CFC6" w14:textId="77777777" w:rsidR="007F4908" w:rsidRDefault="007F4908" w:rsidP="00E6168D">
      <w:pPr>
        <w:pStyle w:val="a4"/>
        <w:jc w:val="both"/>
        <w:rPr>
          <w:rFonts w:hint="eastAsia"/>
        </w:rPr>
      </w:pPr>
      <w:r>
        <w:t>9.1. Все споры и разногласия, которые могут возникать из настоящего Соглашения или в связи с ним, стороны должны разрешить путем переговоров.</w:t>
      </w:r>
    </w:p>
    <w:p w14:paraId="7ADFB1B9" w14:textId="77777777" w:rsidR="007F4908" w:rsidRDefault="007F4908" w:rsidP="00E6168D">
      <w:pPr>
        <w:pStyle w:val="a4"/>
        <w:jc w:val="both"/>
        <w:rPr>
          <w:rFonts w:hint="eastAsia"/>
        </w:rPr>
      </w:pPr>
      <w:r>
        <w:t>9.2. В случае, если стороны не придут к соглашению, споры разрешаются в Арбитражном суде в соответствии с действующим законодательством Российской Федерации.</w:t>
      </w:r>
    </w:p>
    <w:p w14:paraId="72B1FB64" w14:textId="77777777" w:rsidR="007F4908" w:rsidRDefault="007F4908" w:rsidP="00E6168D">
      <w:pPr>
        <w:pStyle w:val="a4"/>
        <w:jc w:val="center"/>
        <w:rPr>
          <w:rFonts w:hint="eastAsia"/>
        </w:rPr>
      </w:pPr>
      <w:r>
        <w:t>10. СРОК ДЕЙСТВИЯ СОГЛАШЕНИЯ</w:t>
      </w:r>
    </w:p>
    <w:p w14:paraId="31062ED4" w14:textId="77777777" w:rsidR="007F4908" w:rsidRDefault="007F4908" w:rsidP="00E6168D">
      <w:pPr>
        <w:pStyle w:val="a4"/>
        <w:jc w:val="both"/>
        <w:rPr>
          <w:rFonts w:hint="eastAsia"/>
        </w:rPr>
      </w:pPr>
      <w:r>
        <w:t xml:space="preserve">10.1. Срок действия Соглашения устанавливается с «____»________ </w:t>
      </w:r>
      <w:r w:rsidRPr="00E6168D">
        <w:t>202</w:t>
      </w:r>
      <w:r>
        <w:t xml:space="preserve">__ г. по «____»________ </w:t>
      </w:r>
      <w:r w:rsidRPr="00E6168D">
        <w:t>202</w:t>
      </w:r>
      <w:r>
        <w:t>__ г.</w:t>
      </w:r>
    </w:p>
    <w:p w14:paraId="553F4C76" w14:textId="77777777" w:rsidR="007F4908" w:rsidRDefault="007F4908" w:rsidP="00E6168D">
      <w:pPr>
        <w:pStyle w:val="a4"/>
        <w:jc w:val="both"/>
        <w:rPr>
          <w:rFonts w:hint="eastAsia"/>
        </w:rPr>
      </w:pPr>
      <w:r>
        <w:t>10.2. До завершения сторонами исполнения своих обязательств, вытекающих из настоящего Соглашения, соответствующие условия соглашения сохраняют свою силу.</w:t>
      </w:r>
    </w:p>
    <w:p w14:paraId="786535B6" w14:textId="77777777" w:rsidR="007F4908" w:rsidRDefault="007F4908" w:rsidP="00E6168D">
      <w:pPr>
        <w:pStyle w:val="a4"/>
        <w:jc w:val="center"/>
        <w:rPr>
          <w:rFonts w:hint="eastAsia"/>
        </w:rPr>
      </w:pPr>
      <w:r>
        <w:t>11. ПРАВА НА РЕЗУЛЬТАТ РАБОТЫ</w:t>
      </w:r>
    </w:p>
    <w:p w14:paraId="5DCA8811" w14:textId="77777777" w:rsidR="007F4908" w:rsidRDefault="007F4908" w:rsidP="00E6168D">
      <w:pPr>
        <w:pStyle w:val="a4"/>
        <w:jc w:val="both"/>
        <w:rPr>
          <w:rFonts w:hint="eastAsia"/>
        </w:rPr>
      </w:pPr>
      <w:r>
        <w:t xml:space="preserve">11.1. После исполнения сторонами обязательств, вытекающих из настоящего Соглашения, права на использование результатов работы на территории </w:t>
      </w:r>
      <w: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>
        <w:t xml:space="preserve">(государство, регион и т.п.) в сфере </w:t>
      </w:r>
      <w: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>
        <w:t>принадлежат Заказчику.</w:t>
      </w:r>
    </w:p>
    <w:p w14:paraId="3DD2E53E" w14:textId="77777777" w:rsidR="007F4908" w:rsidRDefault="007F4908" w:rsidP="00E6168D">
      <w:pPr>
        <w:pStyle w:val="a4"/>
        <w:jc w:val="both"/>
        <w:rPr>
          <w:rFonts w:hint="eastAsia"/>
        </w:rPr>
      </w:pPr>
      <w:r>
        <w:t>11.2. Права на результаты НИР, полученные при выполнении обязательств по настоящему договору, в том числе исключительные права на результаты, требующие правовой охраны или охраняемые Гражданским кодексом (ГК, часть 4) и иными федеральными законами, признаются служебными и принадлежат Заказчику.</w:t>
      </w:r>
    </w:p>
    <w:p w14:paraId="5EB15908" w14:textId="77777777" w:rsidR="007F4908" w:rsidRDefault="007F4908" w:rsidP="00E6168D">
      <w:pPr>
        <w:pStyle w:val="a4"/>
        <w:jc w:val="center"/>
        <w:rPr>
          <w:rFonts w:hint="eastAsia"/>
        </w:rPr>
      </w:pPr>
      <w:r>
        <w:t>12. ДОПОЛНИТЕЛЬНЫЕ УСЛОВИЯ</w:t>
      </w:r>
    </w:p>
    <w:p w14:paraId="54B17C1E" w14:textId="77777777" w:rsidR="007F4908" w:rsidRDefault="007F4908" w:rsidP="00E6168D">
      <w:pPr>
        <w:pStyle w:val="a4"/>
        <w:jc w:val="both"/>
        <w:rPr>
          <w:rFonts w:hint="eastAsia"/>
        </w:rPr>
      </w:pPr>
      <w:r>
        <w:t>12.1. По всем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14:paraId="37F38089" w14:textId="77777777" w:rsidR="007F4908" w:rsidRDefault="007F4908" w:rsidP="00E6168D">
      <w:pPr>
        <w:pStyle w:val="a4"/>
        <w:jc w:val="both"/>
        <w:rPr>
          <w:rFonts w:hint="eastAsia"/>
        </w:rPr>
      </w:pPr>
      <w:r>
        <w:t>12.2. Настоящее соглашение составлено в двух экземплярах, имеющих равную юридическую силу, по одному для каждой из сторон.</w:t>
      </w:r>
    </w:p>
    <w:p w14:paraId="1396E85B" w14:textId="77777777" w:rsidR="007F4908" w:rsidRDefault="007F4908" w:rsidP="007F4908">
      <w:pPr>
        <w:pStyle w:val="a4"/>
        <w:jc w:val="both"/>
        <w:rPr>
          <w:rFonts w:hint="eastAsia"/>
        </w:rPr>
      </w:pPr>
      <w:r>
        <w:t>12.3. Приложения:</w:t>
      </w:r>
    </w:p>
    <w:p w14:paraId="1F5CA3B5" w14:textId="12855B46" w:rsidR="007F4908" w:rsidRDefault="007F4908" w:rsidP="007F4908">
      <w:pPr>
        <w:pStyle w:val="a4"/>
        <w:jc w:val="both"/>
        <w:rPr>
          <w:rFonts w:hint="eastAsia"/>
        </w:rPr>
      </w:pPr>
      <w:r>
        <w:lastRenderedPageBreak/>
        <w:t xml:space="preserve">12.3.1. Техническое задание (Приложение № </w:t>
      </w:r>
      <w:r w:rsidR="00E61E57">
        <w:t>4</w:t>
      </w:r>
      <w:r>
        <w:t>);</w:t>
      </w:r>
    </w:p>
    <w:p w14:paraId="40011685" w14:textId="49E435D5" w:rsidR="007F4908" w:rsidRDefault="007F4908" w:rsidP="007F4908">
      <w:pPr>
        <w:pStyle w:val="a4"/>
        <w:jc w:val="both"/>
        <w:rPr>
          <w:rFonts w:hint="eastAsia"/>
        </w:rPr>
      </w:pPr>
      <w:r>
        <w:t xml:space="preserve">12.3.2. Смета расходов (Приложение № </w:t>
      </w:r>
      <w:r w:rsidR="00E61E57">
        <w:t>5</w:t>
      </w:r>
      <w:r>
        <w:t>);</w:t>
      </w:r>
    </w:p>
    <w:p w14:paraId="04C9B5E6" w14:textId="346F9206" w:rsidR="007F4908" w:rsidRDefault="007F4908" w:rsidP="007F4908">
      <w:pPr>
        <w:pStyle w:val="a4"/>
        <w:jc w:val="both"/>
        <w:rPr>
          <w:rFonts w:hint="eastAsia"/>
        </w:rPr>
      </w:pPr>
      <w:r>
        <w:t>12.3.3. Акт сдачи-приемки результатов работ (этапа) (Приложение</w:t>
      </w:r>
      <w:r w:rsidR="00E6168D">
        <w:t xml:space="preserve"> № 9</w:t>
      </w:r>
      <w:r>
        <w:rPr>
          <w:lang w:val="es-ES_tradnl"/>
        </w:rPr>
        <w:t xml:space="preserve">). </w:t>
      </w:r>
    </w:p>
    <w:p w14:paraId="4953FA44" w14:textId="77777777" w:rsidR="007F4908" w:rsidRDefault="007F4908" w:rsidP="007F4908">
      <w:pPr>
        <w:pStyle w:val="a4"/>
        <w:jc w:val="center"/>
        <w:rPr>
          <w:rFonts w:hint="eastAsia"/>
        </w:rPr>
      </w:pPr>
      <w:r>
        <w:rPr>
          <w:lang w:val="es-ES_tradnl"/>
        </w:rPr>
        <w:t xml:space="preserve">13. </w:t>
      </w:r>
      <w:r>
        <w:t>АДРЕСА И РЕКВИЗИТЫ СТОРОН</w:t>
      </w:r>
    </w:p>
    <w:p w14:paraId="35B4E802" w14:textId="77777777" w:rsidR="007F4908" w:rsidRDefault="007F4908" w:rsidP="007F4908">
      <w:pPr>
        <w:pStyle w:val="a4"/>
        <w:jc w:val="both"/>
        <w:rPr>
          <w:rFonts w:hint="eastAsia"/>
        </w:rPr>
      </w:pPr>
      <w:r>
        <w:t xml:space="preserve">Заказчик: </w:t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>
        <w:t>,</w:t>
      </w:r>
    </w:p>
    <w:p w14:paraId="78355E61" w14:textId="77777777" w:rsidR="007F4908" w:rsidRDefault="007F4908" w:rsidP="007F4908">
      <w:pPr>
        <w:pStyle w:val="a4"/>
        <w:jc w:val="both"/>
        <w:rPr>
          <w:rFonts w:hint="eastAsia"/>
        </w:rPr>
      </w:pPr>
      <w:r>
        <w:t xml:space="preserve">расчетный счет № </w:t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>
        <w:t xml:space="preserve">в </w:t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>
        <w:t>отделении</w:t>
      </w:r>
    </w:p>
    <w:p w14:paraId="32729E48" w14:textId="77777777" w:rsidR="007F4908" w:rsidRDefault="007F4908" w:rsidP="007F4908">
      <w:pPr>
        <w:pStyle w:val="a4"/>
        <w:jc w:val="both"/>
        <w:rPr>
          <w:rFonts w:hint="eastAsia"/>
        </w:rPr>
      </w:pP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>
        <w:t xml:space="preserve">банка г. </w:t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>
        <w:t>.</w:t>
      </w:r>
    </w:p>
    <w:p w14:paraId="722F117C" w14:textId="77777777" w:rsidR="007F4908" w:rsidRDefault="007F4908" w:rsidP="007F4908">
      <w:pPr>
        <w:pStyle w:val="a4"/>
        <w:jc w:val="both"/>
        <w:rPr>
          <w:rFonts w:hint="eastAsia"/>
        </w:rPr>
      </w:pPr>
    </w:p>
    <w:p w14:paraId="12BEC061" w14:textId="77777777" w:rsidR="007F4908" w:rsidRDefault="007F4908" w:rsidP="007F4908">
      <w:pPr>
        <w:pStyle w:val="a4"/>
        <w:jc w:val="both"/>
        <w:rPr>
          <w:rFonts w:hint="eastAsia"/>
        </w:rPr>
      </w:pPr>
      <w:r>
        <w:t xml:space="preserve">Исполнитель: </w:t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>
        <w:t>,</w:t>
      </w:r>
    </w:p>
    <w:p w14:paraId="3AE7064E" w14:textId="77777777" w:rsidR="007F4908" w:rsidRDefault="007F4908" w:rsidP="007F4908">
      <w:pPr>
        <w:pStyle w:val="a4"/>
        <w:jc w:val="both"/>
        <w:rPr>
          <w:rFonts w:hint="eastAsia"/>
        </w:rPr>
      </w:pPr>
      <w:r>
        <w:t xml:space="preserve">расчетный счет № </w:t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>
        <w:t xml:space="preserve">в </w:t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>
        <w:t>отделении</w:t>
      </w:r>
    </w:p>
    <w:p w14:paraId="4BE9B999" w14:textId="77777777" w:rsidR="007F4908" w:rsidRDefault="007F4908" w:rsidP="007F4908">
      <w:pPr>
        <w:pStyle w:val="a4"/>
        <w:jc w:val="both"/>
        <w:rPr>
          <w:rFonts w:hint="eastAsia"/>
        </w:rPr>
      </w:pP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>
        <w:t xml:space="preserve">банка г. </w:t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 w:rsidRPr="002839E0">
        <w:rPr>
          <w:u w:val="single"/>
        </w:rPr>
        <w:tab/>
      </w:r>
      <w:r>
        <w:t>.</w:t>
      </w:r>
    </w:p>
    <w:p w14:paraId="60820590" w14:textId="77777777" w:rsidR="007F4908" w:rsidRDefault="007F4908" w:rsidP="007F4908">
      <w:pPr>
        <w:pStyle w:val="a4"/>
        <w:jc w:val="both"/>
        <w:rPr>
          <w:rFonts w:hint="eastAsia"/>
        </w:rPr>
      </w:pPr>
    </w:p>
    <w:p w14:paraId="771C3D20" w14:textId="77777777" w:rsidR="007F4908" w:rsidRDefault="007F4908" w:rsidP="007F4908">
      <w:pPr>
        <w:pStyle w:val="a4"/>
        <w:jc w:val="center"/>
        <w:rPr>
          <w:rFonts w:hint="eastAsia"/>
        </w:rPr>
      </w:pPr>
      <w:r>
        <w:t>ПОДПИСИ СТОРОН:</w:t>
      </w:r>
    </w:p>
    <w:p w14:paraId="1161F056" w14:textId="77777777" w:rsidR="007F4908" w:rsidRDefault="007F4908" w:rsidP="007F4908">
      <w:pPr>
        <w:pStyle w:val="a4"/>
        <w:jc w:val="center"/>
        <w:rPr>
          <w:rFonts w:hint="eastAsi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F4908" w:rsidRPr="006D136D" w14:paraId="6FEBA76D" w14:textId="77777777" w:rsidTr="007F4908">
        <w:tc>
          <w:tcPr>
            <w:tcW w:w="4785" w:type="dxa"/>
          </w:tcPr>
          <w:p w14:paraId="754DC285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Заказчик:</w:t>
            </w:r>
          </w:p>
          <w:p w14:paraId="432C59C2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  <w:p w14:paraId="177C419E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________________ / ____________________ /</w:t>
            </w:r>
          </w:p>
          <w:p w14:paraId="14EE1195" w14:textId="77777777" w:rsidR="007F4908" w:rsidRPr="002839E0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  <w:sz w:val="16"/>
                <w:szCs w:val="16"/>
              </w:rPr>
            </w:pPr>
            <w:r w:rsidRPr="002839E0">
              <w:rPr>
                <w:sz w:val="16"/>
                <w:szCs w:val="16"/>
              </w:rPr>
              <w:t xml:space="preserve">          (подпись)        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2839E0">
              <w:rPr>
                <w:sz w:val="16"/>
                <w:szCs w:val="16"/>
              </w:rPr>
              <w:t>(Ф.И.О.)</w:t>
            </w:r>
          </w:p>
          <w:p w14:paraId="0C254A0A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М.П.</w:t>
            </w:r>
          </w:p>
        </w:tc>
        <w:tc>
          <w:tcPr>
            <w:tcW w:w="4785" w:type="dxa"/>
          </w:tcPr>
          <w:p w14:paraId="0D960AFF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hint="eastAsia"/>
              </w:rPr>
            </w:pPr>
            <w:r>
              <w:t>Исполнитель:</w:t>
            </w:r>
          </w:p>
          <w:p w14:paraId="5030964D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hint="eastAsia"/>
              </w:rPr>
            </w:pPr>
          </w:p>
          <w:p w14:paraId="7302F49E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hint="eastAsia"/>
              </w:rPr>
            </w:pPr>
            <w:r>
              <w:t>________________ / ____________________ /</w:t>
            </w:r>
          </w:p>
          <w:p w14:paraId="536F39C6" w14:textId="77777777" w:rsidR="007F4908" w:rsidRPr="002839E0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16"/>
                <w:szCs w:val="16"/>
              </w:rPr>
            </w:pPr>
            <w:r w:rsidRPr="002839E0">
              <w:rPr>
                <w:sz w:val="16"/>
                <w:szCs w:val="16"/>
              </w:rPr>
              <w:t xml:space="preserve">(подпись)                     </w:t>
            </w:r>
            <w:r>
              <w:rPr>
                <w:sz w:val="16"/>
                <w:szCs w:val="16"/>
              </w:rPr>
              <w:t xml:space="preserve">                   </w:t>
            </w:r>
            <w:r w:rsidRPr="002839E0">
              <w:rPr>
                <w:sz w:val="16"/>
                <w:szCs w:val="16"/>
              </w:rPr>
              <w:t>(Ф.И.О.)</w:t>
            </w:r>
          </w:p>
          <w:p w14:paraId="6D083BD1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М.П.</w:t>
            </w:r>
          </w:p>
        </w:tc>
      </w:tr>
    </w:tbl>
    <w:p w14:paraId="3E82ED05" w14:textId="77777777" w:rsidR="007F4908" w:rsidRDefault="007F4908" w:rsidP="007F4908">
      <w:pPr>
        <w:pStyle w:val="a4"/>
        <w:jc w:val="both"/>
        <w:rPr>
          <w:rFonts w:hint="eastAsia"/>
        </w:rPr>
      </w:pPr>
    </w:p>
    <w:p w14:paraId="54C48B49" w14:textId="77777777" w:rsidR="007F4908" w:rsidRDefault="007F4908" w:rsidP="007F4908">
      <w:pPr>
        <w:pStyle w:val="a4"/>
        <w:jc w:val="both"/>
        <w:rPr>
          <w:rFonts w:hint="eastAsia"/>
        </w:rPr>
        <w:sectPr w:rsidR="007F4908" w:rsidSect="00C77FF6">
          <w:pgSz w:w="11906" w:h="16838"/>
          <w:pgMar w:top="851" w:right="851" w:bottom="851" w:left="1701" w:header="709" w:footer="851" w:gutter="0"/>
          <w:cols w:space="720"/>
          <w:docGrid w:linePitch="326"/>
        </w:sectPr>
      </w:pPr>
    </w:p>
    <w:p w14:paraId="13204E4F" w14:textId="77777777" w:rsidR="007F4908" w:rsidRDefault="007F4908" w:rsidP="007F4908">
      <w:pPr>
        <w:pStyle w:val="a4"/>
        <w:jc w:val="right"/>
        <w:rPr>
          <w:rFonts w:hint="eastAsia"/>
        </w:rPr>
      </w:pPr>
      <w:r>
        <w:lastRenderedPageBreak/>
        <w:t>Приложение № 8</w:t>
      </w:r>
    </w:p>
    <w:p w14:paraId="5968D78F" w14:textId="77777777" w:rsidR="007F4908" w:rsidRPr="008B6652" w:rsidRDefault="007F4908" w:rsidP="007F4908">
      <w:pPr>
        <w:pStyle w:val="a4"/>
        <w:jc w:val="center"/>
        <w:rPr>
          <w:rFonts w:hint="eastAsia"/>
          <w:b/>
        </w:rPr>
      </w:pPr>
      <w:r w:rsidRPr="008B6652">
        <w:rPr>
          <w:b/>
        </w:rPr>
        <w:t>Промежуточный отчет по НИП</w:t>
      </w:r>
    </w:p>
    <w:p w14:paraId="26225EE5" w14:textId="77777777" w:rsidR="007F4908" w:rsidRPr="008B6652" w:rsidRDefault="007F4908" w:rsidP="007F4908">
      <w:pPr>
        <w:pStyle w:val="a4"/>
        <w:jc w:val="center"/>
        <w:rPr>
          <w:rFonts w:hint="eastAsia"/>
          <w:b/>
        </w:rPr>
      </w:pPr>
      <w:r w:rsidRPr="008B6652">
        <w:rPr>
          <w:b/>
        </w:rPr>
        <w:t>«</w:t>
      </w:r>
      <w:r w:rsidRPr="008B6652">
        <w:rPr>
          <w:b/>
          <w:u w:val="single"/>
        </w:rPr>
        <w:tab/>
      </w:r>
      <w:r w:rsidRPr="008B6652">
        <w:rPr>
          <w:b/>
          <w:u w:val="single"/>
        </w:rPr>
        <w:tab/>
      </w:r>
      <w:r w:rsidRPr="008B6652">
        <w:rPr>
          <w:b/>
          <w:u w:val="single"/>
        </w:rPr>
        <w:tab/>
      </w:r>
      <w:r w:rsidRPr="008B6652">
        <w:rPr>
          <w:b/>
          <w:u w:val="single"/>
        </w:rPr>
        <w:tab/>
      </w:r>
      <w:r w:rsidRPr="008B6652">
        <w:rPr>
          <w:b/>
          <w:u w:val="single"/>
        </w:rPr>
        <w:tab/>
      </w:r>
      <w:r w:rsidRPr="008B6652">
        <w:rPr>
          <w:b/>
          <w:u w:val="single"/>
        </w:rPr>
        <w:tab/>
      </w:r>
      <w:r w:rsidRPr="008B6652">
        <w:rPr>
          <w:b/>
          <w:u w:val="single"/>
        </w:rPr>
        <w:tab/>
      </w:r>
      <w:r w:rsidRPr="008B6652">
        <w:rPr>
          <w:b/>
          <w:u w:val="single"/>
        </w:rPr>
        <w:tab/>
      </w:r>
      <w:r w:rsidRPr="008B6652">
        <w:rPr>
          <w:b/>
          <w:u w:val="single"/>
        </w:rPr>
        <w:tab/>
      </w:r>
      <w:r w:rsidRPr="008B6652">
        <w:rPr>
          <w:b/>
          <w:u w:val="single"/>
        </w:rPr>
        <w:tab/>
      </w:r>
      <w:r w:rsidRPr="008B6652">
        <w:rPr>
          <w:b/>
        </w:rPr>
        <w:t>»</w:t>
      </w:r>
    </w:p>
    <w:p w14:paraId="0F9F37C8" w14:textId="77777777" w:rsidR="007F4908" w:rsidRPr="008B6652" w:rsidRDefault="007F4908" w:rsidP="007F4908">
      <w:pPr>
        <w:pStyle w:val="a4"/>
        <w:jc w:val="center"/>
        <w:rPr>
          <w:rFonts w:hint="eastAsia"/>
          <w:b/>
        </w:rPr>
      </w:pPr>
      <w:r w:rsidRPr="008B6652">
        <w:rPr>
          <w:b/>
          <w:lang w:val="fr-FR"/>
        </w:rPr>
        <w:t>за период с</w:t>
      </w:r>
      <w:r w:rsidRPr="008B6652">
        <w:rPr>
          <w:b/>
        </w:rPr>
        <w:t xml:space="preserve"> «</w:t>
      </w:r>
      <w:r w:rsidRPr="008B6652">
        <w:rPr>
          <w:b/>
          <w:u w:val="single"/>
        </w:rPr>
        <w:tab/>
      </w:r>
      <w:r w:rsidRPr="008B6652">
        <w:rPr>
          <w:b/>
          <w:u w:val="single"/>
        </w:rPr>
        <w:tab/>
      </w:r>
      <w:r w:rsidRPr="008B6652">
        <w:rPr>
          <w:b/>
        </w:rPr>
        <w:t>»</w:t>
      </w:r>
      <w:r w:rsidRPr="008B6652">
        <w:rPr>
          <w:b/>
          <w:u w:val="single"/>
        </w:rPr>
        <w:tab/>
      </w:r>
      <w:r w:rsidRPr="008B6652">
        <w:rPr>
          <w:b/>
          <w:u w:val="single"/>
        </w:rPr>
        <w:tab/>
      </w:r>
      <w:r w:rsidRPr="008B6652">
        <w:rPr>
          <w:b/>
        </w:rPr>
        <w:t xml:space="preserve"> 202_ г. по «</w:t>
      </w:r>
      <w:r w:rsidRPr="008B6652">
        <w:rPr>
          <w:b/>
          <w:u w:val="single"/>
        </w:rPr>
        <w:tab/>
      </w:r>
      <w:r w:rsidRPr="008B6652">
        <w:rPr>
          <w:b/>
          <w:u w:val="single"/>
        </w:rPr>
        <w:tab/>
      </w:r>
      <w:r w:rsidRPr="008B6652">
        <w:rPr>
          <w:b/>
        </w:rPr>
        <w:t>»</w:t>
      </w:r>
      <w:r w:rsidRPr="008B6652">
        <w:rPr>
          <w:b/>
          <w:u w:val="single"/>
        </w:rPr>
        <w:tab/>
      </w:r>
      <w:r w:rsidRPr="008B6652">
        <w:rPr>
          <w:b/>
          <w:u w:val="single"/>
        </w:rPr>
        <w:tab/>
      </w:r>
      <w:r w:rsidRPr="008B6652">
        <w:rPr>
          <w:b/>
        </w:rPr>
        <w:t xml:space="preserve"> 202_ г.</w:t>
      </w:r>
    </w:p>
    <w:p w14:paraId="6A2BBD29" w14:textId="77777777" w:rsidR="007F4908" w:rsidRDefault="007F4908" w:rsidP="007F4908">
      <w:pPr>
        <w:pStyle w:val="a4"/>
        <w:jc w:val="both"/>
        <w:rPr>
          <w:rFonts w:hint="eastAsi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973"/>
        <w:gridCol w:w="2393"/>
      </w:tblGrid>
      <w:tr w:rsidR="007F4908" w14:paraId="17153DB8" w14:textId="77777777" w:rsidTr="007F4908">
        <w:tc>
          <w:tcPr>
            <w:tcW w:w="534" w:type="dxa"/>
          </w:tcPr>
          <w:p w14:paraId="2B04AF01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№</w:t>
            </w:r>
          </w:p>
        </w:tc>
        <w:tc>
          <w:tcPr>
            <w:tcW w:w="5670" w:type="dxa"/>
          </w:tcPr>
          <w:p w14:paraId="6DBA7C6C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Показатель</w:t>
            </w:r>
          </w:p>
        </w:tc>
        <w:tc>
          <w:tcPr>
            <w:tcW w:w="973" w:type="dxa"/>
          </w:tcPr>
          <w:p w14:paraId="26442AE1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Ед. изм.</w:t>
            </w:r>
          </w:p>
        </w:tc>
        <w:tc>
          <w:tcPr>
            <w:tcW w:w="2393" w:type="dxa"/>
          </w:tcPr>
          <w:p w14:paraId="202DC618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Значение</w:t>
            </w:r>
          </w:p>
        </w:tc>
      </w:tr>
      <w:tr w:rsidR="007F4908" w:rsidRPr="008B6652" w14:paraId="5D81D5E5" w14:textId="77777777" w:rsidTr="007F4908">
        <w:trPr>
          <w:trHeight w:val="597"/>
        </w:trPr>
        <w:tc>
          <w:tcPr>
            <w:tcW w:w="534" w:type="dxa"/>
          </w:tcPr>
          <w:p w14:paraId="24ED7BC2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1</w:t>
            </w:r>
          </w:p>
        </w:tc>
        <w:tc>
          <w:tcPr>
            <w:tcW w:w="5670" w:type="dxa"/>
          </w:tcPr>
          <w:p w14:paraId="45B198FE" w14:textId="702B79D4" w:rsidR="007F4908" w:rsidRPr="008B6652" w:rsidRDefault="007F4908" w:rsidP="007F4908">
            <w:pPr>
              <w:pStyle w:val="a4"/>
              <w:jc w:val="both"/>
              <w:rPr>
                <w:rFonts w:hint="eastAsia"/>
              </w:rPr>
            </w:pPr>
            <w:r w:rsidRPr="008B6652">
              <w:t>Количество научных статей</w:t>
            </w:r>
            <w:r>
              <w:t xml:space="preserve">, индексируемых </w:t>
            </w:r>
            <w:r>
              <w:rPr>
                <w:lang w:val="en-US"/>
              </w:rPr>
              <w:t>RSCI</w:t>
            </w:r>
            <w:r>
              <w:t xml:space="preserve">, </w:t>
            </w:r>
            <w:r w:rsidR="001062FC" w:rsidRPr="001062FC">
              <w:rPr>
                <w:rFonts w:ascii="Times New Roman" w:hAnsi="Times New Roman" w:cs="Times New Roman"/>
                <w:sz w:val="24"/>
                <w:szCs w:val="24"/>
              </w:rPr>
              <w:t>SCImago Journal Ranking</w:t>
            </w:r>
            <w:r w:rsidR="00106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lang w:val="en-US"/>
              </w:rPr>
              <w:t>Web</w:t>
            </w:r>
            <w:r w:rsidRPr="008337FE">
              <w:t xml:space="preserve"> </w:t>
            </w:r>
            <w:r>
              <w:rPr>
                <w:lang w:val="en-US"/>
              </w:rPr>
              <w:t>of</w:t>
            </w:r>
            <w:r w:rsidRPr="006C68EA">
              <w:t xml:space="preserve"> </w:t>
            </w:r>
            <w:r>
              <w:rPr>
                <w:lang w:val="en-US"/>
              </w:rPr>
              <w:t>Science</w:t>
            </w:r>
            <w:r w:rsidRPr="006C68EA">
              <w:t xml:space="preserve"> </w:t>
            </w:r>
            <w:r>
              <w:t xml:space="preserve">и </w:t>
            </w:r>
            <w:r>
              <w:rPr>
                <w:lang w:val="it-IT"/>
              </w:rPr>
              <w:t>Scopus</w:t>
            </w:r>
            <w:r w:rsidRPr="008B6652">
              <w:t xml:space="preserve"> без дублирования с обязательным указанием </w:t>
            </w:r>
            <w:r>
              <w:t>ТГПУ</w:t>
            </w:r>
            <w:r w:rsidRPr="008B6652">
              <w:t xml:space="preserve"> в аффилиации</w:t>
            </w:r>
            <w:r>
              <w:t>,</w:t>
            </w:r>
            <w:r w:rsidRPr="008B6652">
              <w:t xml:space="preserve"> всего</w:t>
            </w:r>
          </w:p>
        </w:tc>
        <w:tc>
          <w:tcPr>
            <w:tcW w:w="973" w:type="dxa"/>
          </w:tcPr>
          <w:p w14:paraId="4947281B" w14:textId="77777777" w:rsidR="007F4908" w:rsidRPr="008B6652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 w:rsidRPr="008B6652">
              <w:t>ед.</w:t>
            </w:r>
          </w:p>
        </w:tc>
        <w:tc>
          <w:tcPr>
            <w:tcW w:w="2393" w:type="dxa"/>
          </w:tcPr>
          <w:p w14:paraId="49DA79DC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</w:p>
        </w:tc>
      </w:tr>
      <w:tr w:rsidR="007F4908" w:rsidRPr="008B6652" w14:paraId="78B2F6A1" w14:textId="77777777" w:rsidTr="007F4908">
        <w:tc>
          <w:tcPr>
            <w:tcW w:w="534" w:type="dxa"/>
            <w:vMerge w:val="restart"/>
          </w:tcPr>
          <w:p w14:paraId="58F79E63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2</w:t>
            </w:r>
          </w:p>
        </w:tc>
        <w:tc>
          <w:tcPr>
            <w:tcW w:w="5670" w:type="dxa"/>
          </w:tcPr>
          <w:p w14:paraId="2E8420E5" w14:textId="77777777" w:rsidR="007F4908" w:rsidRPr="001543F1" w:rsidRDefault="007F4908" w:rsidP="007F4908">
            <w:pPr>
              <w:rPr>
                <w:color w:val="000000"/>
                <w:sz w:val="22"/>
                <w:szCs w:val="22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543F1">
              <w:rPr>
                <w:color w:val="000000"/>
                <w:sz w:val="22"/>
                <w:szCs w:val="22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Привлеченное финансирование на проведение НИР</w:t>
            </w:r>
            <w:r w:rsidRPr="001543F1">
              <w:rPr>
                <w:color w:val="000000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footnoteReference w:id="11"/>
            </w:r>
            <w:r w:rsidRPr="001543F1">
              <w:rPr>
                <w:color w:val="000000"/>
                <w:sz w:val="22"/>
                <w:szCs w:val="22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всего:</w:t>
            </w:r>
          </w:p>
        </w:tc>
        <w:tc>
          <w:tcPr>
            <w:tcW w:w="973" w:type="dxa"/>
          </w:tcPr>
          <w:p w14:paraId="1DEEBE5F" w14:textId="77777777" w:rsidR="007F4908" w:rsidRPr="001543F1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1543F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393" w:type="dxa"/>
          </w:tcPr>
          <w:p w14:paraId="6B09F96F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</w:p>
        </w:tc>
      </w:tr>
      <w:tr w:rsidR="007F4908" w:rsidRPr="008B6652" w14:paraId="41217543" w14:textId="77777777" w:rsidTr="007F4908">
        <w:tc>
          <w:tcPr>
            <w:tcW w:w="534" w:type="dxa"/>
            <w:vMerge/>
          </w:tcPr>
          <w:p w14:paraId="04AC807E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5670" w:type="dxa"/>
          </w:tcPr>
          <w:p w14:paraId="68CA1AF1" w14:textId="77777777" w:rsidR="007F4908" w:rsidRPr="001543F1" w:rsidRDefault="007F4908" w:rsidP="007F490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543F1">
              <w:rPr>
                <w:rFonts w:ascii="Times New Roman" w:hAnsi="Times New Roman" w:cs="Times New Roman"/>
              </w:rPr>
              <w:t xml:space="preserve">а) из них гранты РНФ </w:t>
            </w:r>
          </w:p>
        </w:tc>
        <w:tc>
          <w:tcPr>
            <w:tcW w:w="973" w:type="dxa"/>
          </w:tcPr>
          <w:p w14:paraId="2C788018" w14:textId="77777777" w:rsidR="007F4908" w:rsidRPr="001543F1" w:rsidRDefault="007F4908" w:rsidP="007F4908">
            <w:pPr>
              <w:jc w:val="center"/>
              <w:rPr>
                <w:color w:val="000000"/>
                <w:sz w:val="22"/>
                <w:szCs w:val="22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543F1">
              <w:rPr>
                <w:color w:val="000000"/>
                <w:sz w:val="22"/>
                <w:szCs w:val="22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тыс. руб.</w:t>
            </w:r>
          </w:p>
        </w:tc>
        <w:tc>
          <w:tcPr>
            <w:tcW w:w="2393" w:type="dxa"/>
          </w:tcPr>
          <w:p w14:paraId="25D6EBD1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</w:p>
        </w:tc>
      </w:tr>
      <w:tr w:rsidR="007F4908" w:rsidRPr="008337FE" w14:paraId="35E73A2E" w14:textId="77777777" w:rsidTr="007F4908">
        <w:tc>
          <w:tcPr>
            <w:tcW w:w="534" w:type="dxa"/>
            <w:vMerge/>
          </w:tcPr>
          <w:p w14:paraId="3B9C57FE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5670" w:type="dxa"/>
          </w:tcPr>
          <w:p w14:paraId="77E87E24" w14:textId="77777777" w:rsidR="007F4908" w:rsidRPr="001543F1" w:rsidRDefault="007F4908" w:rsidP="007F490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543F1">
              <w:rPr>
                <w:rFonts w:ascii="Times New Roman" w:hAnsi="Times New Roman" w:cs="Times New Roman"/>
              </w:rPr>
              <w:t>б) из них конкурсы ФЦП и министерств РФ</w:t>
            </w:r>
          </w:p>
        </w:tc>
        <w:tc>
          <w:tcPr>
            <w:tcW w:w="973" w:type="dxa"/>
          </w:tcPr>
          <w:p w14:paraId="2D3C273C" w14:textId="77777777" w:rsidR="007F4908" w:rsidRPr="001543F1" w:rsidRDefault="007F4908" w:rsidP="007F4908">
            <w:pPr>
              <w:jc w:val="center"/>
              <w:rPr>
                <w:color w:val="000000"/>
                <w:sz w:val="22"/>
                <w:szCs w:val="22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543F1">
              <w:rPr>
                <w:color w:val="000000"/>
                <w:sz w:val="22"/>
                <w:szCs w:val="22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тыс. руб.</w:t>
            </w:r>
          </w:p>
        </w:tc>
        <w:tc>
          <w:tcPr>
            <w:tcW w:w="2393" w:type="dxa"/>
          </w:tcPr>
          <w:p w14:paraId="77BA01E2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</w:p>
        </w:tc>
      </w:tr>
      <w:tr w:rsidR="007F4908" w:rsidRPr="008337FE" w14:paraId="7673B0EA" w14:textId="77777777" w:rsidTr="007F4908">
        <w:tc>
          <w:tcPr>
            <w:tcW w:w="534" w:type="dxa"/>
            <w:vMerge/>
          </w:tcPr>
          <w:p w14:paraId="02AFD2F4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5670" w:type="dxa"/>
          </w:tcPr>
          <w:p w14:paraId="2E3C7EC2" w14:textId="77777777" w:rsidR="007F4908" w:rsidRPr="001543F1" w:rsidRDefault="007F4908" w:rsidP="007F490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543F1">
              <w:rPr>
                <w:rFonts w:ascii="Times New Roman" w:hAnsi="Times New Roman" w:cs="Times New Roman"/>
              </w:rPr>
              <w:t>в) из них другие гранты</w:t>
            </w:r>
          </w:p>
        </w:tc>
        <w:tc>
          <w:tcPr>
            <w:tcW w:w="973" w:type="dxa"/>
          </w:tcPr>
          <w:p w14:paraId="61D7A115" w14:textId="77777777" w:rsidR="007F4908" w:rsidRPr="001543F1" w:rsidRDefault="007F4908" w:rsidP="007F4908">
            <w:pPr>
              <w:jc w:val="center"/>
              <w:rPr>
                <w:color w:val="000000"/>
                <w:sz w:val="22"/>
                <w:szCs w:val="22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543F1">
              <w:rPr>
                <w:color w:val="000000"/>
                <w:sz w:val="22"/>
                <w:szCs w:val="22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тыс. руб.</w:t>
            </w:r>
          </w:p>
        </w:tc>
        <w:tc>
          <w:tcPr>
            <w:tcW w:w="2393" w:type="dxa"/>
          </w:tcPr>
          <w:p w14:paraId="284B93D9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</w:p>
        </w:tc>
      </w:tr>
      <w:tr w:rsidR="007F4908" w:rsidRPr="008B6652" w14:paraId="3F42305C" w14:textId="77777777" w:rsidTr="007F4908">
        <w:tc>
          <w:tcPr>
            <w:tcW w:w="534" w:type="dxa"/>
            <w:vMerge/>
          </w:tcPr>
          <w:p w14:paraId="4F56ECFB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5670" w:type="dxa"/>
          </w:tcPr>
          <w:p w14:paraId="54CE2948" w14:textId="77777777" w:rsidR="007F4908" w:rsidRPr="001543F1" w:rsidRDefault="007F4908" w:rsidP="007F490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543F1">
              <w:rPr>
                <w:rFonts w:ascii="Times New Roman" w:hAnsi="Times New Roman" w:cs="Times New Roman"/>
              </w:rPr>
              <w:t>г) из них хозяйственные договоры на проведение НИР</w:t>
            </w:r>
          </w:p>
        </w:tc>
        <w:tc>
          <w:tcPr>
            <w:tcW w:w="973" w:type="dxa"/>
          </w:tcPr>
          <w:p w14:paraId="04128FAB" w14:textId="77777777" w:rsidR="007F4908" w:rsidRPr="001543F1" w:rsidRDefault="007F4908" w:rsidP="007F4908">
            <w:pPr>
              <w:jc w:val="center"/>
              <w:rPr>
                <w:color w:val="000000"/>
                <w:sz w:val="22"/>
                <w:szCs w:val="22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543F1">
              <w:rPr>
                <w:color w:val="000000"/>
                <w:sz w:val="22"/>
                <w:szCs w:val="22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тыс. руб.</w:t>
            </w:r>
          </w:p>
        </w:tc>
        <w:tc>
          <w:tcPr>
            <w:tcW w:w="2393" w:type="dxa"/>
          </w:tcPr>
          <w:p w14:paraId="571E44CC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</w:p>
        </w:tc>
      </w:tr>
      <w:tr w:rsidR="007F4908" w:rsidRPr="008B6652" w14:paraId="56AF397B" w14:textId="77777777" w:rsidTr="007F4908">
        <w:tc>
          <w:tcPr>
            <w:tcW w:w="534" w:type="dxa"/>
          </w:tcPr>
          <w:p w14:paraId="694602A0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5670" w:type="dxa"/>
          </w:tcPr>
          <w:p w14:paraId="3DDF9FB9" w14:textId="77777777" w:rsidR="007F4908" w:rsidRPr="001543F1" w:rsidRDefault="007F4908" w:rsidP="007F4908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543F1">
              <w:rPr>
                <w:rFonts w:ascii="Times New Roman" w:hAnsi="Times New Roman" w:cs="Times New Roman"/>
              </w:rPr>
              <w:t xml:space="preserve">Д) иное </w:t>
            </w:r>
            <w:r w:rsidRPr="001543F1">
              <w:rPr>
                <w:rFonts w:ascii="Times New Roman" w:hAnsi="Times New Roman" w:cs="Times New Roman"/>
                <w:i/>
              </w:rPr>
              <w:t>(указать)</w:t>
            </w:r>
          </w:p>
        </w:tc>
        <w:tc>
          <w:tcPr>
            <w:tcW w:w="973" w:type="dxa"/>
          </w:tcPr>
          <w:p w14:paraId="46FF4FC1" w14:textId="77777777" w:rsidR="007F4908" w:rsidRPr="001543F1" w:rsidRDefault="007F4908" w:rsidP="007F4908">
            <w:pPr>
              <w:jc w:val="center"/>
              <w:rPr>
                <w:color w:val="000000"/>
                <w:sz w:val="22"/>
                <w:szCs w:val="22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543F1">
              <w:rPr>
                <w:color w:val="000000"/>
                <w:sz w:val="22"/>
                <w:szCs w:val="22"/>
                <w:lang w:val="ru-RU" w:eastAsia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Тыс. руб.</w:t>
            </w:r>
          </w:p>
        </w:tc>
        <w:tc>
          <w:tcPr>
            <w:tcW w:w="2393" w:type="dxa"/>
          </w:tcPr>
          <w:p w14:paraId="4BA366E5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</w:p>
        </w:tc>
      </w:tr>
      <w:tr w:rsidR="007F4908" w:rsidRPr="008B6652" w14:paraId="494B32D9" w14:textId="77777777" w:rsidTr="007F4908">
        <w:tc>
          <w:tcPr>
            <w:tcW w:w="534" w:type="dxa"/>
          </w:tcPr>
          <w:p w14:paraId="1B3CF8CE" w14:textId="77777777" w:rsidR="007F4908" w:rsidRPr="008337FE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0" w:type="dxa"/>
          </w:tcPr>
          <w:p w14:paraId="0D21B781" w14:textId="6B8481E2" w:rsidR="007F4908" w:rsidRPr="001543F1" w:rsidRDefault="007F4908" w:rsidP="001062FC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</w:rPr>
            </w:pPr>
            <w:r w:rsidRPr="001543F1">
              <w:rPr>
                <w:rFonts w:ascii="Times New Roman" w:hAnsi="Times New Roman" w:cs="Times New Roman"/>
              </w:rPr>
              <w:t>Подготовка и издание научной монографии, размещенной в базах данных RSCI, Web of Science и Scopus</w:t>
            </w:r>
          </w:p>
        </w:tc>
        <w:tc>
          <w:tcPr>
            <w:tcW w:w="973" w:type="dxa"/>
          </w:tcPr>
          <w:p w14:paraId="618979F9" w14:textId="77777777" w:rsidR="007F4908" w:rsidRPr="001543F1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1543F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393" w:type="dxa"/>
          </w:tcPr>
          <w:p w14:paraId="72192271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</w:p>
        </w:tc>
      </w:tr>
      <w:tr w:rsidR="007F4908" w:rsidRPr="008B6652" w14:paraId="3D985D28" w14:textId="77777777" w:rsidTr="007F4908">
        <w:tc>
          <w:tcPr>
            <w:tcW w:w="534" w:type="dxa"/>
            <w:vMerge w:val="restart"/>
          </w:tcPr>
          <w:p w14:paraId="64EA9AF4" w14:textId="77777777" w:rsidR="007F4908" w:rsidRPr="008337FE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0" w:type="dxa"/>
          </w:tcPr>
          <w:p w14:paraId="1747609A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Защита диссертации:</w:t>
            </w:r>
          </w:p>
        </w:tc>
        <w:tc>
          <w:tcPr>
            <w:tcW w:w="973" w:type="dxa"/>
          </w:tcPr>
          <w:p w14:paraId="2851C53F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</w:p>
        </w:tc>
        <w:tc>
          <w:tcPr>
            <w:tcW w:w="2393" w:type="dxa"/>
          </w:tcPr>
          <w:p w14:paraId="6408B86F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</w:p>
        </w:tc>
      </w:tr>
      <w:tr w:rsidR="007F4908" w:rsidRPr="008B6652" w14:paraId="0FAC14BD" w14:textId="77777777" w:rsidTr="007F4908">
        <w:tc>
          <w:tcPr>
            <w:tcW w:w="534" w:type="dxa"/>
            <w:vMerge/>
          </w:tcPr>
          <w:p w14:paraId="193A916A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  <w:lang w:val="en-US"/>
              </w:rPr>
            </w:pPr>
          </w:p>
        </w:tc>
        <w:tc>
          <w:tcPr>
            <w:tcW w:w="5670" w:type="dxa"/>
          </w:tcPr>
          <w:p w14:paraId="76E946BA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- кандидатская</w:t>
            </w:r>
          </w:p>
        </w:tc>
        <w:tc>
          <w:tcPr>
            <w:tcW w:w="973" w:type="dxa"/>
          </w:tcPr>
          <w:p w14:paraId="6E4B48C0" w14:textId="77777777" w:rsidR="007F4908" w:rsidRDefault="007F4908" w:rsidP="007F4908">
            <w:pPr>
              <w:jc w:val="center"/>
            </w:pPr>
            <w:r w:rsidRPr="00485121">
              <w:rPr>
                <w:sz w:val="22"/>
                <w:szCs w:val="22"/>
              </w:rPr>
              <w:t>ед.</w:t>
            </w:r>
          </w:p>
        </w:tc>
        <w:tc>
          <w:tcPr>
            <w:tcW w:w="2393" w:type="dxa"/>
          </w:tcPr>
          <w:p w14:paraId="5932DF44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</w:p>
        </w:tc>
      </w:tr>
      <w:tr w:rsidR="007F4908" w:rsidRPr="008B6652" w14:paraId="5F69A9C8" w14:textId="77777777" w:rsidTr="007F4908">
        <w:tc>
          <w:tcPr>
            <w:tcW w:w="534" w:type="dxa"/>
            <w:vMerge/>
          </w:tcPr>
          <w:p w14:paraId="57A452C0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  <w:lang w:val="en-US"/>
              </w:rPr>
            </w:pPr>
          </w:p>
        </w:tc>
        <w:tc>
          <w:tcPr>
            <w:tcW w:w="5670" w:type="dxa"/>
          </w:tcPr>
          <w:p w14:paraId="56078383" w14:textId="77777777" w:rsidR="007F4908" w:rsidRDefault="007F4908" w:rsidP="007F4908">
            <w:pPr>
              <w:pStyle w:val="a4"/>
              <w:jc w:val="both"/>
              <w:rPr>
                <w:rFonts w:hint="eastAsia"/>
              </w:rPr>
            </w:pPr>
            <w:r>
              <w:t>- докторская</w:t>
            </w:r>
          </w:p>
        </w:tc>
        <w:tc>
          <w:tcPr>
            <w:tcW w:w="973" w:type="dxa"/>
          </w:tcPr>
          <w:p w14:paraId="794D2AC7" w14:textId="77777777" w:rsidR="007F4908" w:rsidRDefault="007F4908" w:rsidP="007F4908">
            <w:pPr>
              <w:jc w:val="center"/>
            </w:pPr>
            <w:r w:rsidRPr="00485121">
              <w:rPr>
                <w:sz w:val="22"/>
                <w:szCs w:val="22"/>
              </w:rPr>
              <w:t>ед.</w:t>
            </w:r>
          </w:p>
        </w:tc>
        <w:tc>
          <w:tcPr>
            <w:tcW w:w="2393" w:type="dxa"/>
          </w:tcPr>
          <w:p w14:paraId="206F0D9B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</w:p>
        </w:tc>
      </w:tr>
      <w:tr w:rsidR="007F4908" w:rsidRPr="006D136D" w14:paraId="6C85D73C" w14:textId="77777777" w:rsidTr="007F4908">
        <w:tc>
          <w:tcPr>
            <w:tcW w:w="534" w:type="dxa"/>
            <w:vMerge w:val="restart"/>
          </w:tcPr>
          <w:p w14:paraId="73A33984" w14:textId="77777777" w:rsidR="007F4908" w:rsidRPr="008337FE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5</w:t>
            </w:r>
          </w:p>
        </w:tc>
        <w:tc>
          <w:tcPr>
            <w:tcW w:w="5670" w:type="dxa"/>
          </w:tcPr>
          <w:p w14:paraId="57E27151" w14:textId="77777777" w:rsidR="007F4908" w:rsidRDefault="007F4908" w:rsidP="007F4908">
            <w:pPr>
              <w:pStyle w:val="a4"/>
              <w:jc w:val="both"/>
              <w:rPr>
                <w:rFonts w:hint="eastAsia"/>
              </w:rPr>
            </w:pPr>
            <w:r>
              <w:t>Результаты</w:t>
            </w:r>
            <w:r w:rsidRPr="008337FE">
              <w:t xml:space="preserve"> </w:t>
            </w:r>
            <w:r>
              <w:t>интеллектуальной деятельности, имеющие государственную регистрацию и (или) правовую охрану:</w:t>
            </w:r>
          </w:p>
        </w:tc>
        <w:tc>
          <w:tcPr>
            <w:tcW w:w="973" w:type="dxa"/>
          </w:tcPr>
          <w:p w14:paraId="25220DB7" w14:textId="77777777" w:rsidR="007F4908" w:rsidRPr="008337FE" w:rsidRDefault="007F4908" w:rsidP="007F490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393" w:type="dxa"/>
          </w:tcPr>
          <w:p w14:paraId="2674DE6E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</w:p>
        </w:tc>
      </w:tr>
      <w:tr w:rsidR="007F4908" w:rsidRPr="008337FE" w14:paraId="704FB3ED" w14:textId="77777777" w:rsidTr="007F4908">
        <w:tc>
          <w:tcPr>
            <w:tcW w:w="534" w:type="dxa"/>
            <w:vMerge/>
          </w:tcPr>
          <w:p w14:paraId="659EF841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5670" w:type="dxa"/>
          </w:tcPr>
          <w:p w14:paraId="1EA6BF57" w14:textId="77777777" w:rsidR="007F4908" w:rsidRDefault="007F4908" w:rsidP="007F4908">
            <w:pPr>
              <w:pStyle w:val="a4"/>
              <w:jc w:val="both"/>
              <w:rPr>
                <w:rFonts w:hint="eastAsia"/>
              </w:rPr>
            </w:pPr>
            <w:r>
              <w:t>а) патенты на изобретение, полезную модель, промышленный образец</w:t>
            </w:r>
          </w:p>
        </w:tc>
        <w:tc>
          <w:tcPr>
            <w:tcW w:w="973" w:type="dxa"/>
          </w:tcPr>
          <w:p w14:paraId="7E072B64" w14:textId="77777777" w:rsidR="007F4908" w:rsidRPr="008337FE" w:rsidRDefault="007F4908" w:rsidP="007F4908">
            <w:pPr>
              <w:jc w:val="center"/>
              <w:rPr>
                <w:sz w:val="22"/>
                <w:szCs w:val="22"/>
                <w:lang w:val="ru-RU"/>
              </w:rPr>
            </w:pPr>
            <w:r w:rsidRPr="00485121">
              <w:rPr>
                <w:sz w:val="22"/>
                <w:szCs w:val="22"/>
              </w:rPr>
              <w:t>ед.</w:t>
            </w:r>
          </w:p>
        </w:tc>
        <w:tc>
          <w:tcPr>
            <w:tcW w:w="2393" w:type="dxa"/>
          </w:tcPr>
          <w:p w14:paraId="7418A3C5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</w:p>
        </w:tc>
      </w:tr>
      <w:tr w:rsidR="007F4908" w:rsidRPr="008337FE" w14:paraId="637EB3FE" w14:textId="77777777" w:rsidTr="007F4908">
        <w:tc>
          <w:tcPr>
            <w:tcW w:w="534" w:type="dxa"/>
            <w:vMerge/>
          </w:tcPr>
          <w:p w14:paraId="3CB67293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5670" w:type="dxa"/>
          </w:tcPr>
          <w:p w14:paraId="3E564566" w14:textId="77777777" w:rsidR="007F4908" w:rsidRDefault="007F4908" w:rsidP="007F4908">
            <w:pPr>
              <w:pStyle w:val="a4"/>
              <w:jc w:val="both"/>
              <w:rPr>
                <w:rFonts w:hint="eastAsia"/>
              </w:rPr>
            </w:pPr>
            <w:r>
              <w:t>б) свидетельство о государственной регистрации программы для ЭВМ, базы данных</w:t>
            </w:r>
          </w:p>
        </w:tc>
        <w:tc>
          <w:tcPr>
            <w:tcW w:w="973" w:type="dxa"/>
          </w:tcPr>
          <w:p w14:paraId="0EB12549" w14:textId="77777777" w:rsidR="007F4908" w:rsidRPr="008337FE" w:rsidRDefault="007F4908" w:rsidP="007F4908">
            <w:pPr>
              <w:jc w:val="center"/>
              <w:rPr>
                <w:sz w:val="22"/>
                <w:szCs w:val="22"/>
                <w:lang w:val="ru-RU"/>
              </w:rPr>
            </w:pPr>
            <w:r w:rsidRPr="00485121">
              <w:rPr>
                <w:sz w:val="22"/>
                <w:szCs w:val="22"/>
              </w:rPr>
              <w:t>ед.</w:t>
            </w:r>
          </w:p>
        </w:tc>
        <w:tc>
          <w:tcPr>
            <w:tcW w:w="2393" w:type="dxa"/>
          </w:tcPr>
          <w:p w14:paraId="3CF02315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</w:p>
        </w:tc>
      </w:tr>
      <w:tr w:rsidR="007F4908" w:rsidRPr="008337FE" w14:paraId="300C6230" w14:textId="77777777" w:rsidTr="007F4908">
        <w:tc>
          <w:tcPr>
            <w:tcW w:w="534" w:type="dxa"/>
            <w:vMerge/>
          </w:tcPr>
          <w:p w14:paraId="0ECC0F89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5670" w:type="dxa"/>
          </w:tcPr>
          <w:p w14:paraId="457CC2B3" w14:textId="77777777" w:rsidR="007F4908" w:rsidRDefault="007F4908" w:rsidP="007F4908">
            <w:pPr>
              <w:pStyle w:val="a4"/>
              <w:jc w:val="both"/>
              <w:rPr>
                <w:rFonts w:hint="eastAsia"/>
              </w:rPr>
            </w:pPr>
            <w:r>
              <w:t>в) регистрация секрета производства (ноу-хау) в режиме коммерческой тайны на базе вуза</w:t>
            </w:r>
          </w:p>
        </w:tc>
        <w:tc>
          <w:tcPr>
            <w:tcW w:w="973" w:type="dxa"/>
          </w:tcPr>
          <w:p w14:paraId="5E463540" w14:textId="77777777" w:rsidR="007F4908" w:rsidRPr="008337FE" w:rsidRDefault="007F4908" w:rsidP="007F4908">
            <w:pPr>
              <w:jc w:val="center"/>
              <w:rPr>
                <w:sz w:val="22"/>
                <w:szCs w:val="22"/>
                <w:lang w:val="ru-RU"/>
              </w:rPr>
            </w:pPr>
            <w:r w:rsidRPr="008337FE">
              <w:rPr>
                <w:sz w:val="22"/>
                <w:szCs w:val="22"/>
              </w:rPr>
              <w:t>ед.</w:t>
            </w:r>
          </w:p>
        </w:tc>
        <w:tc>
          <w:tcPr>
            <w:tcW w:w="2393" w:type="dxa"/>
          </w:tcPr>
          <w:p w14:paraId="4675CB7D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</w:p>
        </w:tc>
      </w:tr>
      <w:tr w:rsidR="007F4908" w:rsidRPr="000058A7" w14:paraId="047190DB" w14:textId="77777777" w:rsidTr="007F4908">
        <w:tc>
          <w:tcPr>
            <w:tcW w:w="534" w:type="dxa"/>
          </w:tcPr>
          <w:p w14:paraId="661F94DD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6</w:t>
            </w:r>
          </w:p>
        </w:tc>
        <w:tc>
          <w:tcPr>
            <w:tcW w:w="5670" w:type="dxa"/>
          </w:tcPr>
          <w:p w14:paraId="649EE2C9" w14:textId="77777777" w:rsidR="007F4908" w:rsidRPr="00575AD3" w:rsidRDefault="007F4908" w:rsidP="007F4908">
            <w:pPr>
              <w:pStyle w:val="a4"/>
              <w:jc w:val="both"/>
              <w:rPr>
                <w:rFonts w:hint="eastAsia"/>
              </w:rPr>
            </w:pPr>
            <w:r w:rsidRPr="00575AD3">
              <w:t>Молодые учёные из числа членов научного коллектива, победившие в конкурсах стипендий, получившие премию</w:t>
            </w:r>
          </w:p>
        </w:tc>
        <w:tc>
          <w:tcPr>
            <w:tcW w:w="973" w:type="dxa"/>
          </w:tcPr>
          <w:p w14:paraId="3E6F2691" w14:textId="77777777" w:rsidR="007F4908" w:rsidRPr="000058A7" w:rsidRDefault="007F4908" w:rsidP="007F49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чел. </w:t>
            </w:r>
          </w:p>
        </w:tc>
        <w:tc>
          <w:tcPr>
            <w:tcW w:w="2393" w:type="dxa"/>
          </w:tcPr>
          <w:p w14:paraId="49275195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</w:p>
        </w:tc>
      </w:tr>
      <w:tr w:rsidR="007F4908" w:rsidRPr="00750CFA" w14:paraId="06F95B3C" w14:textId="77777777" w:rsidTr="007F4908">
        <w:tc>
          <w:tcPr>
            <w:tcW w:w="534" w:type="dxa"/>
          </w:tcPr>
          <w:p w14:paraId="13CEDF3A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7</w:t>
            </w:r>
          </w:p>
        </w:tc>
        <w:tc>
          <w:tcPr>
            <w:tcW w:w="5670" w:type="dxa"/>
          </w:tcPr>
          <w:p w14:paraId="02567A5B" w14:textId="77777777" w:rsidR="007F4908" w:rsidRPr="00575AD3" w:rsidRDefault="007F4908" w:rsidP="007F4908">
            <w:pPr>
              <w:pStyle w:val="a4"/>
              <w:jc w:val="both"/>
              <w:rPr>
                <w:rFonts w:hint="eastAsia"/>
              </w:rPr>
            </w:pPr>
            <w:r w:rsidRPr="00575AD3">
              <w:t xml:space="preserve">Журналы ТГПУ, включённые в международные и российские базы благодаря действиям научного коллектива </w:t>
            </w:r>
          </w:p>
        </w:tc>
        <w:tc>
          <w:tcPr>
            <w:tcW w:w="973" w:type="dxa"/>
          </w:tcPr>
          <w:p w14:paraId="4AA0B712" w14:textId="77777777" w:rsidR="007F4908" w:rsidRDefault="007F4908" w:rsidP="007F49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ед.</w:t>
            </w:r>
          </w:p>
        </w:tc>
        <w:tc>
          <w:tcPr>
            <w:tcW w:w="2393" w:type="dxa"/>
          </w:tcPr>
          <w:p w14:paraId="129C085C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</w:p>
        </w:tc>
      </w:tr>
      <w:tr w:rsidR="00FB164D" w:rsidRPr="00FB164D" w14:paraId="1BC3915F" w14:textId="77777777" w:rsidTr="007F4908">
        <w:tc>
          <w:tcPr>
            <w:tcW w:w="534" w:type="dxa"/>
          </w:tcPr>
          <w:p w14:paraId="0FEEA0DE" w14:textId="38ACA382" w:rsidR="00FB164D" w:rsidRDefault="00FB164D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8</w:t>
            </w:r>
          </w:p>
        </w:tc>
        <w:tc>
          <w:tcPr>
            <w:tcW w:w="5670" w:type="dxa"/>
          </w:tcPr>
          <w:p w14:paraId="509E1128" w14:textId="52097C54" w:rsidR="00FB164D" w:rsidRPr="00575AD3" w:rsidRDefault="00FB164D" w:rsidP="007F4908">
            <w:pPr>
              <w:pStyle w:val="a4"/>
              <w:jc w:val="both"/>
              <w:rPr>
                <w:rFonts w:hint="eastAsia"/>
              </w:rPr>
            </w:pPr>
            <w:r>
              <w:t>Публикация научной статьи без дублирования с обязательным указанием ТГПУ в аффилиации в журналах перечня ВАК</w:t>
            </w:r>
          </w:p>
        </w:tc>
        <w:tc>
          <w:tcPr>
            <w:tcW w:w="973" w:type="dxa"/>
          </w:tcPr>
          <w:p w14:paraId="5B050153" w14:textId="23DC79D7" w:rsidR="00FB164D" w:rsidRDefault="00FB164D" w:rsidP="007F49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ед.</w:t>
            </w:r>
          </w:p>
        </w:tc>
        <w:tc>
          <w:tcPr>
            <w:tcW w:w="2393" w:type="dxa"/>
          </w:tcPr>
          <w:p w14:paraId="6A10A62A" w14:textId="77777777" w:rsidR="00FB164D" w:rsidRDefault="00FB164D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</w:p>
        </w:tc>
      </w:tr>
      <w:tr w:rsidR="007F4908" w:rsidRPr="00750CFA" w14:paraId="77238F00" w14:textId="77777777" w:rsidTr="007F4908">
        <w:tc>
          <w:tcPr>
            <w:tcW w:w="534" w:type="dxa"/>
          </w:tcPr>
          <w:p w14:paraId="272DCDE9" w14:textId="2BA8362F" w:rsidR="007F4908" w:rsidRDefault="00FB164D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9</w:t>
            </w:r>
          </w:p>
        </w:tc>
        <w:tc>
          <w:tcPr>
            <w:tcW w:w="5670" w:type="dxa"/>
          </w:tcPr>
          <w:p w14:paraId="23413791" w14:textId="77777777" w:rsidR="007F4908" w:rsidRPr="00575AD3" w:rsidRDefault="007F4908" w:rsidP="007F4908">
            <w:pPr>
              <w:pStyle w:val="a4"/>
              <w:jc w:val="both"/>
              <w:rPr>
                <w:rFonts w:hint="eastAsia"/>
              </w:rPr>
            </w:pPr>
            <w:r w:rsidRPr="00575AD3">
              <w:t>Медийное освещение деятельности научного коллектива по выполнению НИП</w:t>
            </w:r>
          </w:p>
        </w:tc>
        <w:tc>
          <w:tcPr>
            <w:tcW w:w="973" w:type="dxa"/>
          </w:tcPr>
          <w:p w14:paraId="17FD79F0" w14:textId="77777777" w:rsidR="007F4908" w:rsidRDefault="007F4908" w:rsidP="007F490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ед.</w:t>
            </w:r>
          </w:p>
        </w:tc>
        <w:tc>
          <w:tcPr>
            <w:tcW w:w="2393" w:type="dxa"/>
          </w:tcPr>
          <w:p w14:paraId="723BB1DE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</w:p>
        </w:tc>
      </w:tr>
    </w:tbl>
    <w:p w14:paraId="2A31EEDC" w14:textId="77777777" w:rsidR="007F4908" w:rsidRDefault="007F4908" w:rsidP="007F4908">
      <w:pPr>
        <w:pStyle w:val="a4"/>
        <w:jc w:val="both"/>
        <w:rPr>
          <w:rFonts w:hint="eastAsia"/>
        </w:rPr>
      </w:pPr>
    </w:p>
    <w:p w14:paraId="58A52B23" w14:textId="77777777" w:rsidR="007F4908" w:rsidRPr="008337FE" w:rsidRDefault="007F4908" w:rsidP="007F4908">
      <w:pPr>
        <w:pStyle w:val="a4"/>
        <w:jc w:val="center"/>
        <w:rPr>
          <w:rFonts w:hint="eastAsia"/>
          <w:b/>
        </w:rPr>
      </w:pPr>
      <w:r w:rsidRPr="008337FE">
        <w:rPr>
          <w:b/>
        </w:rPr>
        <w:t>Список опубликованных работ</w:t>
      </w:r>
    </w:p>
    <w:p w14:paraId="5374C6EA" w14:textId="77777777" w:rsidR="007F4908" w:rsidRDefault="007F4908" w:rsidP="007F4908">
      <w:pPr>
        <w:pStyle w:val="a4"/>
        <w:jc w:val="both"/>
        <w:rPr>
          <w:rFonts w:hint="eastAsia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34"/>
        <w:gridCol w:w="4252"/>
        <w:gridCol w:w="1843"/>
        <w:gridCol w:w="2977"/>
      </w:tblGrid>
      <w:tr w:rsidR="007F4908" w:rsidRPr="000058A7" w14:paraId="219DBF4A" w14:textId="77777777" w:rsidTr="007F4908">
        <w:tc>
          <w:tcPr>
            <w:tcW w:w="534" w:type="dxa"/>
          </w:tcPr>
          <w:p w14:paraId="41FFD9BF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№</w:t>
            </w:r>
          </w:p>
        </w:tc>
        <w:tc>
          <w:tcPr>
            <w:tcW w:w="4252" w:type="dxa"/>
          </w:tcPr>
          <w:p w14:paraId="0F514CF5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Библиографическая запись</w:t>
            </w:r>
          </w:p>
        </w:tc>
        <w:tc>
          <w:tcPr>
            <w:tcW w:w="1843" w:type="dxa"/>
          </w:tcPr>
          <w:p w14:paraId="3D01FAF1" w14:textId="6EA5D055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База данных</w:t>
            </w:r>
            <w:r>
              <w:rPr>
                <w:rStyle w:val="a9"/>
                <w:rFonts w:hint="eastAsia"/>
              </w:rPr>
              <w:footnoteReference w:id="12"/>
            </w:r>
            <w:r w:rsidR="00FB164D">
              <w:t xml:space="preserve"> / ВАК</w:t>
            </w:r>
          </w:p>
        </w:tc>
        <w:tc>
          <w:tcPr>
            <w:tcW w:w="2977" w:type="dxa"/>
          </w:tcPr>
          <w:p w14:paraId="1004C246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Идентификационный код</w:t>
            </w:r>
            <w:r>
              <w:rPr>
                <w:rStyle w:val="a9"/>
                <w:rFonts w:hint="eastAsia"/>
              </w:rPr>
              <w:footnoteReference w:id="13"/>
            </w:r>
          </w:p>
        </w:tc>
      </w:tr>
      <w:tr w:rsidR="007F4908" w:rsidRPr="000058A7" w14:paraId="442CA456" w14:textId="77777777" w:rsidTr="007F4908">
        <w:tc>
          <w:tcPr>
            <w:tcW w:w="534" w:type="dxa"/>
          </w:tcPr>
          <w:p w14:paraId="3BC034C7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4252" w:type="dxa"/>
          </w:tcPr>
          <w:p w14:paraId="57B5874A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1843" w:type="dxa"/>
          </w:tcPr>
          <w:p w14:paraId="6A140948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2977" w:type="dxa"/>
          </w:tcPr>
          <w:p w14:paraId="1DB50279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7F4908" w:rsidRPr="000058A7" w14:paraId="47D72DD0" w14:textId="77777777" w:rsidTr="007F4908">
        <w:tc>
          <w:tcPr>
            <w:tcW w:w="534" w:type="dxa"/>
          </w:tcPr>
          <w:p w14:paraId="7FA962E9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4252" w:type="dxa"/>
          </w:tcPr>
          <w:p w14:paraId="20448586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1843" w:type="dxa"/>
          </w:tcPr>
          <w:p w14:paraId="7FC32956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2977" w:type="dxa"/>
          </w:tcPr>
          <w:p w14:paraId="7D15C944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</w:tbl>
    <w:p w14:paraId="250564FF" w14:textId="77777777" w:rsidR="007F4908" w:rsidRDefault="007F4908" w:rsidP="007F4908">
      <w:pPr>
        <w:pStyle w:val="a4"/>
        <w:jc w:val="both"/>
        <w:rPr>
          <w:rFonts w:hint="eastAsia"/>
        </w:rPr>
      </w:pPr>
    </w:p>
    <w:p w14:paraId="5B005BB5" w14:textId="77777777" w:rsidR="007F4908" w:rsidRPr="0076145E" w:rsidRDefault="007F4908" w:rsidP="007F4908">
      <w:pPr>
        <w:pStyle w:val="a4"/>
        <w:jc w:val="center"/>
        <w:rPr>
          <w:rFonts w:hint="eastAsia"/>
          <w:b/>
        </w:rPr>
      </w:pPr>
      <w:r w:rsidRPr="0076145E">
        <w:rPr>
          <w:b/>
        </w:rPr>
        <w:t>Монографии</w:t>
      </w:r>
    </w:p>
    <w:p w14:paraId="37CB1D20" w14:textId="77777777" w:rsidR="007F4908" w:rsidRDefault="007F4908" w:rsidP="007F4908">
      <w:pPr>
        <w:pStyle w:val="a4"/>
        <w:jc w:val="both"/>
        <w:rPr>
          <w:rFonts w:hint="eastAsi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2941"/>
      </w:tblGrid>
      <w:tr w:rsidR="007F4908" w14:paraId="0B6BE5D5" w14:textId="77777777" w:rsidTr="007F4908">
        <w:tc>
          <w:tcPr>
            <w:tcW w:w="534" w:type="dxa"/>
          </w:tcPr>
          <w:p w14:paraId="06291D76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№</w:t>
            </w:r>
          </w:p>
        </w:tc>
        <w:tc>
          <w:tcPr>
            <w:tcW w:w="3260" w:type="dxa"/>
          </w:tcPr>
          <w:p w14:paraId="725BDA42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Библиографическая запись</w:t>
            </w:r>
          </w:p>
        </w:tc>
        <w:tc>
          <w:tcPr>
            <w:tcW w:w="2835" w:type="dxa"/>
          </w:tcPr>
          <w:p w14:paraId="48D0FE20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ISBN</w:t>
            </w:r>
          </w:p>
        </w:tc>
        <w:tc>
          <w:tcPr>
            <w:tcW w:w="2941" w:type="dxa"/>
          </w:tcPr>
          <w:p w14:paraId="14B1FE0D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  <w:r>
              <w:t>Тираж</w:t>
            </w:r>
          </w:p>
        </w:tc>
      </w:tr>
      <w:tr w:rsidR="007F4908" w14:paraId="2570DD2D" w14:textId="77777777" w:rsidTr="007F4908">
        <w:tc>
          <w:tcPr>
            <w:tcW w:w="534" w:type="dxa"/>
          </w:tcPr>
          <w:p w14:paraId="455CDD31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3260" w:type="dxa"/>
          </w:tcPr>
          <w:p w14:paraId="169E7F37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2835" w:type="dxa"/>
          </w:tcPr>
          <w:p w14:paraId="59830F5C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2941" w:type="dxa"/>
          </w:tcPr>
          <w:p w14:paraId="13F126F9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  <w:tr w:rsidR="007F4908" w14:paraId="1AA050FF" w14:textId="77777777" w:rsidTr="007F4908">
        <w:tc>
          <w:tcPr>
            <w:tcW w:w="534" w:type="dxa"/>
          </w:tcPr>
          <w:p w14:paraId="75E1BC18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3260" w:type="dxa"/>
          </w:tcPr>
          <w:p w14:paraId="6FF9E020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2835" w:type="dxa"/>
          </w:tcPr>
          <w:p w14:paraId="60180BC2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  <w:tc>
          <w:tcPr>
            <w:tcW w:w="2941" w:type="dxa"/>
          </w:tcPr>
          <w:p w14:paraId="1587ED1E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hint="eastAsia"/>
              </w:rPr>
            </w:pPr>
          </w:p>
        </w:tc>
      </w:tr>
    </w:tbl>
    <w:p w14:paraId="135009DA" w14:textId="77777777" w:rsidR="007F4908" w:rsidRDefault="007F4908" w:rsidP="007F4908">
      <w:pPr>
        <w:pStyle w:val="a4"/>
        <w:jc w:val="center"/>
        <w:rPr>
          <w:rFonts w:hint="eastAsia"/>
          <w:b/>
        </w:rPr>
      </w:pPr>
      <w:r w:rsidRPr="0076145E">
        <w:rPr>
          <w:b/>
        </w:rPr>
        <w:t>Список РИД</w:t>
      </w:r>
    </w:p>
    <w:p w14:paraId="0096A10E" w14:textId="77777777" w:rsidR="007F4908" w:rsidRDefault="007F4908" w:rsidP="007F4908">
      <w:pPr>
        <w:pStyle w:val="a4"/>
        <w:jc w:val="center"/>
        <w:rPr>
          <w:rFonts w:hint="eastAsia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4"/>
      </w:tblGrid>
      <w:tr w:rsidR="007F4908" w14:paraId="399AF27F" w14:textId="77777777" w:rsidTr="007F4908">
        <w:tc>
          <w:tcPr>
            <w:tcW w:w="534" w:type="dxa"/>
          </w:tcPr>
          <w:p w14:paraId="2DAD33AF" w14:textId="77777777" w:rsidR="007F4908" w:rsidRPr="0076145E" w:rsidRDefault="007F4908" w:rsidP="007F4908">
            <w:pPr>
              <w:jc w:val="center"/>
              <w:rPr>
                <w:rFonts w:asciiTheme="minorHAnsi" w:hAnsiTheme="minorHAnsi" w:hint="eastAsia"/>
                <w:sz w:val="22"/>
                <w:szCs w:val="22"/>
              </w:rPr>
            </w:pPr>
            <w:r w:rsidRPr="0076145E">
              <w:rPr>
                <w:rFonts w:asciiTheme="minorHAnsi" w:hAnsiTheme="minorHAnsi"/>
                <w:sz w:val="22"/>
                <w:szCs w:val="22"/>
              </w:rPr>
              <w:t>№</w:t>
            </w:r>
          </w:p>
        </w:tc>
        <w:tc>
          <w:tcPr>
            <w:tcW w:w="3294" w:type="dxa"/>
          </w:tcPr>
          <w:p w14:paraId="68A490BF" w14:textId="77777777" w:rsidR="007F4908" w:rsidRPr="0076145E" w:rsidRDefault="007F4908" w:rsidP="007F4908">
            <w:pPr>
              <w:jc w:val="center"/>
              <w:rPr>
                <w:rFonts w:asciiTheme="minorHAnsi" w:hAnsiTheme="minorHAnsi" w:hint="eastAsia"/>
                <w:sz w:val="22"/>
                <w:szCs w:val="22"/>
              </w:rPr>
            </w:pPr>
            <w:r w:rsidRPr="0076145E">
              <w:rPr>
                <w:rFonts w:asciiTheme="minorHAnsi" w:hAnsiTheme="minorHAnsi"/>
                <w:sz w:val="22"/>
                <w:szCs w:val="22"/>
              </w:rPr>
              <w:t>Название</w:t>
            </w:r>
          </w:p>
        </w:tc>
        <w:tc>
          <w:tcPr>
            <w:tcW w:w="1914" w:type="dxa"/>
          </w:tcPr>
          <w:p w14:paraId="0C51E25E" w14:textId="77777777" w:rsidR="007F4908" w:rsidRPr="0076145E" w:rsidRDefault="007F4908" w:rsidP="007F4908">
            <w:pPr>
              <w:jc w:val="center"/>
              <w:rPr>
                <w:rFonts w:asciiTheme="minorHAnsi" w:hAnsiTheme="minorHAnsi" w:hint="eastAsia"/>
                <w:sz w:val="22"/>
                <w:szCs w:val="22"/>
              </w:rPr>
            </w:pPr>
            <w:r w:rsidRPr="0076145E">
              <w:rPr>
                <w:rFonts w:asciiTheme="minorHAnsi" w:hAnsiTheme="minorHAnsi"/>
                <w:sz w:val="22"/>
                <w:szCs w:val="22"/>
              </w:rPr>
              <w:t>Номер</w:t>
            </w:r>
          </w:p>
          <w:p w14:paraId="3C65EC64" w14:textId="77777777" w:rsidR="007F4908" w:rsidRPr="0076145E" w:rsidRDefault="007F4908" w:rsidP="007F4908">
            <w:pPr>
              <w:jc w:val="center"/>
              <w:rPr>
                <w:rFonts w:asciiTheme="minorHAnsi" w:hAnsiTheme="minorHAnsi" w:hint="eastAsia"/>
                <w:sz w:val="22"/>
                <w:szCs w:val="22"/>
              </w:rPr>
            </w:pPr>
          </w:p>
        </w:tc>
        <w:tc>
          <w:tcPr>
            <w:tcW w:w="1914" w:type="dxa"/>
          </w:tcPr>
          <w:p w14:paraId="2D2A93AB" w14:textId="77777777" w:rsidR="007F4908" w:rsidRPr="0076145E" w:rsidRDefault="007F4908" w:rsidP="007F4908">
            <w:pPr>
              <w:jc w:val="center"/>
              <w:rPr>
                <w:rFonts w:asciiTheme="minorHAnsi" w:hAnsiTheme="minorHAnsi" w:hint="eastAsia"/>
                <w:sz w:val="22"/>
                <w:szCs w:val="22"/>
              </w:rPr>
            </w:pPr>
            <w:r w:rsidRPr="0076145E">
              <w:rPr>
                <w:rFonts w:asciiTheme="minorHAnsi" w:hAnsiTheme="minorHAnsi"/>
                <w:sz w:val="22"/>
                <w:szCs w:val="22"/>
              </w:rPr>
              <w:t>Тип</w:t>
            </w:r>
          </w:p>
        </w:tc>
        <w:tc>
          <w:tcPr>
            <w:tcW w:w="1914" w:type="dxa"/>
          </w:tcPr>
          <w:p w14:paraId="556FCAB5" w14:textId="77777777" w:rsidR="007F4908" w:rsidRPr="0076145E" w:rsidRDefault="007F4908" w:rsidP="007F4908">
            <w:pPr>
              <w:jc w:val="center"/>
              <w:rPr>
                <w:rFonts w:asciiTheme="minorHAnsi" w:hAnsiTheme="minorHAnsi" w:hint="eastAsia"/>
                <w:sz w:val="22"/>
                <w:szCs w:val="22"/>
              </w:rPr>
            </w:pPr>
            <w:r w:rsidRPr="0076145E">
              <w:rPr>
                <w:rFonts w:asciiTheme="minorHAnsi" w:hAnsiTheme="minorHAnsi"/>
                <w:sz w:val="22"/>
                <w:szCs w:val="22"/>
              </w:rPr>
              <w:t>Статус</w:t>
            </w:r>
          </w:p>
          <w:p w14:paraId="3CC05573" w14:textId="77777777" w:rsidR="007F4908" w:rsidRPr="0076145E" w:rsidRDefault="007F4908" w:rsidP="007F4908">
            <w:pPr>
              <w:jc w:val="center"/>
              <w:rPr>
                <w:rFonts w:asciiTheme="minorHAnsi" w:hAnsiTheme="minorHAnsi" w:hint="eastAsia"/>
                <w:sz w:val="22"/>
                <w:szCs w:val="22"/>
              </w:rPr>
            </w:pPr>
          </w:p>
        </w:tc>
      </w:tr>
      <w:tr w:rsidR="007F4908" w14:paraId="4AF6352E" w14:textId="77777777" w:rsidTr="007F4908">
        <w:tc>
          <w:tcPr>
            <w:tcW w:w="534" w:type="dxa"/>
          </w:tcPr>
          <w:p w14:paraId="0855C430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</w:rPr>
            </w:pPr>
          </w:p>
        </w:tc>
        <w:tc>
          <w:tcPr>
            <w:tcW w:w="3294" w:type="dxa"/>
          </w:tcPr>
          <w:p w14:paraId="5D5414F1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</w:rPr>
            </w:pPr>
          </w:p>
        </w:tc>
        <w:tc>
          <w:tcPr>
            <w:tcW w:w="1914" w:type="dxa"/>
          </w:tcPr>
          <w:p w14:paraId="7DB44188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</w:rPr>
            </w:pPr>
          </w:p>
        </w:tc>
        <w:tc>
          <w:tcPr>
            <w:tcW w:w="1914" w:type="dxa"/>
          </w:tcPr>
          <w:p w14:paraId="0742F266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</w:rPr>
            </w:pPr>
          </w:p>
        </w:tc>
        <w:tc>
          <w:tcPr>
            <w:tcW w:w="1914" w:type="dxa"/>
          </w:tcPr>
          <w:p w14:paraId="2E59ED6D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</w:rPr>
            </w:pPr>
          </w:p>
        </w:tc>
      </w:tr>
      <w:tr w:rsidR="007F4908" w14:paraId="6B16337C" w14:textId="77777777" w:rsidTr="007F4908">
        <w:tc>
          <w:tcPr>
            <w:tcW w:w="534" w:type="dxa"/>
          </w:tcPr>
          <w:p w14:paraId="62630398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</w:rPr>
            </w:pPr>
          </w:p>
        </w:tc>
        <w:tc>
          <w:tcPr>
            <w:tcW w:w="3294" w:type="dxa"/>
          </w:tcPr>
          <w:p w14:paraId="0B8DCEEA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</w:rPr>
            </w:pPr>
          </w:p>
        </w:tc>
        <w:tc>
          <w:tcPr>
            <w:tcW w:w="1914" w:type="dxa"/>
          </w:tcPr>
          <w:p w14:paraId="5A47A1AD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</w:rPr>
            </w:pPr>
          </w:p>
        </w:tc>
        <w:tc>
          <w:tcPr>
            <w:tcW w:w="1914" w:type="dxa"/>
          </w:tcPr>
          <w:p w14:paraId="09124C4F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</w:rPr>
            </w:pPr>
          </w:p>
        </w:tc>
        <w:tc>
          <w:tcPr>
            <w:tcW w:w="1914" w:type="dxa"/>
          </w:tcPr>
          <w:p w14:paraId="1E0619BD" w14:textId="77777777" w:rsidR="007F4908" w:rsidRDefault="007F4908" w:rsidP="007F490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</w:rPr>
            </w:pPr>
          </w:p>
        </w:tc>
      </w:tr>
    </w:tbl>
    <w:p w14:paraId="4DC2155B" w14:textId="77777777" w:rsidR="007F4908" w:rsidRDefault="007F4908" w:rsidP="007F4908">
      <w:pPr>
        <w:pStyle w:val="a4"/>
        <w:jc w:val="center"/>
        <w:rPr>
          <w:rFonts w:hint="eastAsia"/>
          <w:b/>
        </w:rPr>
      </w:pPr>
    </w:p>
    <w:p w14:paraId="7AB31503" w14:textId="77777777" w:rsidR="0031615F" w:rsidRDefault="0031615F" w:rsidP="001062FC">
      <w:pPr>
        <w:pStyle w:val="a4"/>
        <w:jc w:val="center"/>
        <w:rPr>
          <w:rFonts w:hint="eastAsia"/>
          <w:b/>
        </w:rPr>
      </w:pPr>
      <w:r w:rsidRPr="0031615F">
        <w:rPr>
          <w:b/>
        </w:rPr>
        <w:t>Молодые учёные из числа членов научного коллектива, победившие в конкурсах стипендий, получившие премию</w:t>
      </w:r>
    </w:p>
    <w:tbl>
      <w:tblPr>
        <w:tblStyle w:val="a6"/>
        <w:tblW w:w="9072" w:type="dxa"/>
        <w:tblLook w:val="04A0" w:firstRow="1" w:lastRow="0" w:firstColumn="1" w:lastColumn="0" w:noHBand="0" w:noVBand="1"/>
      </w:tblPr>
      <w:tblGrid>
        <w:gridCol w:w="3294"/>
        <w:gridCol w:w="2517"/>
        <w:gridCol w:w="3261"/>
      </w:tblGrid>
      <w:tr w:rsidR="0031615F" w:rsidRPr="005C18E8" w14:paraId="09465D02" w14:textId="77777777" w:rsidTr="0031615F">
        <w:tc>
          <w:tcPr>
            <w:tcW w:w="3294" w:type="dxa"/>
          </w:tcPr>
          <w:p w14:paraId="2997716E" w14:textId="0F9CC5CF" w:rsidR="0031615F" w:rsidRPr="001062FC" w:rsidRDefault="0031615F" w:rsidP="004C5020">
            <w:pPr>
              <w:jc w:val="center"/>
              <w:rPr>
                <w:rFonts w:asciiTheme="minorHAnsi" w:hAnsiTheme="minorHAnsi" w:hint="eastAsia"/>
                <w:sz w:val="22"/>
                <w:szCs w:val="22"/>
                <w:lang w:val="ru-RU"/>
              </w:rPr>
            </w:pPr>
            <w:r>
              <w:rPr>
                <w:rFonts w:asciiTheme="minorHAnsi" w:hAnsiTheme="minorHAnsi"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2517" w:type="dxa"/>
          </w:tcPr>
          <w:p w14:paraId="31E74488" w14:textId="655CEC44" w:rsidR="0031615F" w:rsidRPr="001062FC" w:rsidRDefault="005C18E8" w:rsidP="004C502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Название награды / премии</w:t>
            </w:r>
          </w:p>
        </w:tc>
        <w:tc>
          <w:tcPr>
            <w:tcW w:w="3261" w:type="dxa"/>
          </w:tcPr>
          <w:p w14:paraId="103CD865" w14:textId="753DAF20" w:rsidR="0031615F" w:rsidRPr="005C18E8" w:rsidRDefault="005C18E8" w:rsidP="004C5020">
            <w:pPr>
              <w:jc w:val="center"/>
              <w:rPr>
                <w:rFonts w:asciiTheme="minorHAnsi" w:hAnsiTheme="minorHAnsi" w:hint="eastAsia"/>
                <w:sz w:val="22"/>
                <w:szCs w:val="22"/>
                <w:lang w:val="ru-RU"/>
              </w:rPr>
            </w:pPr>
            <w:r w:rsidRPr="005C18E8">
              <w:rPr>
                <w:sz w:val="22"/>
                <w:szCs w:val="22"/>
                <w:lang w:val="ru-RU"/>
              </w:rPr>
              <w:t>Уро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вень (федеральный, областной, городской)</w:t>
            </w:r>
          </w:p>
        </w:tc>
      </w:tr>
      <w:tr w:rsidR="005C18E8" w:rsidRPr="005C18E8" w14:paraId="70AC370A" w14:textId="77777777" w:rsidTr="0031615F">
        <w:tc>
          <w:tcPr>
            <w:tcW w:w="3294" w:type="dxa"/>
          </w:tcPr>
          <w:p w14:paraId="1AAFA201" w14:textId="77777777" w:rsidR="005C18E8" w:rsidRDefault="005C18E8" w:rsidP="004C5020">
            <w:pPr>
              <w:jc w:val="center"/>
              <w:rPr>
                <w:rFonts w:asciiTheme="minorHAnsi" w:hAnsiTheme="minorHAnsi" w:hint="eastAsia"/>
                <w:sz w:val="22"/>
                <w:szCs w:val="22"/>
                <w:lang w:val="ru-RU"/>
              </w:rPr>
            </w:pPr>
          </w:p>
        </w:tc>
        <w:tc>
          <w:tcPr>
            <w:tcW w:w="2517" w:type="dxa"/>
          </w:tcPr>
          <w:p w14:paraId="5EE6B02A" w14:textId="77777777" w:rsidR="005C18E8" w:rsidRPr="001062FC" w:rsidRDefault="005C18E8" w:rsidP="004C5020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261" w:type="dxa"/>
          </w:tcPr>
          <w:p w14:paraId="5301371D" w14:textId="77777777" w:rsidR="005C18E8" w:rsidRDefault="005C18E8" w:rsidP="004C502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14:paraId="25463D23" w14:textId="77777777" w:rsidR="0031615F" w:rsidRDefault="0031615F" w:rsidP="001062FC">
      <w:pPr>
        <w:pStyle w:val="a4"/>
        <w:jc w:val="center"/>
        <w:rPr>
          <w:rFonts w:hint="eastAsia"/>
          <w:b/>
        </w:rPr>
      </w:pPr>
    </w:p>
    <w:p w14:paraId="12A42D67" w14:textId="77777777" w:rsidR="0031615F" w:rsidRDefault="0031615F" w:rsidP="001062FC">
      <w:pPr>
        <w:pStyle w:val="a4"/>
        <w:jc w:val="center"/>
        <w:rPr>
          <w:rFonts w:hint="eastAsia"/>
          <w:b/>
        </w:rPr>
      </w:pPr>
    </w:p>
    <w:p w14:paraId="3F6E790C" w14:textId="77777777" w:rsidR="0031615F" w:rsidRDefault="0031615F" w:rsidP="001062FC">
      <w:pPr>
        <w:pStyle w:val="a4"/>
        <w:jc w:val="center"/>
        <w:rPr>
          <w:rFonts w:hint="eastAsia"/>
          <w:b/>
        </w:rPr>
      </w:pPr>
    </w:p>
    <w:p w14:paraId="648CCD0D" w14:textId="433A0E5F" w:rsidR="007F4908" w:rsidRDefault="001062FC" w:rsidP="001062FC">
      <w:pPr>
        <w:pStyle w:val="a4"/>
        <w:jc w:val="center"/>
        <w:rPr>
          <w:rFonts w:hint="eastAsia"/>
          <w:b/>
        </w:rPr>
      </w:pPr>
      <w:r w:rsidRPr="001062FC">
        <w:rPr>
          <w:b/>
        </w:rPr>
        <w:t xml:space="preserve">Медийное освещение деятельности </w:t>
      </w:r>
      <w:r w:rsidR="007F4908" w:rsidRPr="001062FC">
        <w:rPr>
          <w:b/>
        </w:rPr>
        <w:t>научного коллектива,</w:t>
      </w:r>
      <w:r w:rsidR="007F4908">
        <w:rPr>
          <w:b/>
        </w:rPr>
        <w:t xml:space="preserve"> </w:t>
      </w:r>
      <w:r>
        <w:rPr>
          <w:b/>
        </w:rPr>
        <w:t>выполняющего НИП</w:t>
      </w:r>
    </w:p>
    <w:p w14:paraId="19A6FD03" w14:textId="77777777" w:rsidR="001062FC" w:rsidRDefault="001062FC" w:rsidP="001062FC">
      <w:pPr>
        <w:pStyle w:val="a4"/>
        <w:jc w:val="center"/>
        <w:rPr>
          <w:rFonts w:hint="eastAsia"/>
          <w:b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34"/>
        <w:gridCol w:w="3294"/>
        <w:gridCol w:w="2517"/>
        <w:gridCol w:w="3261"/>
      </w:tblGrid>
      <w:tr w:rsidR="001062FC" w:rsidRPr="0076145E" w14:paraId="3688350B" w14:textId="77777777" w:rsidTr="001062FC">
        <w:tc>
          <w:tcPr>
            <w:tcW w:w="534" w:type="dxa"/>
          </w:tcPr>
          <w:p w14:paraId="39B11BCA" w14:textId="77777777" w:rsidR="001062FC" w:rsidRPr="005C18E8" w:rsidRDefault="001062FC" w:rsidP="004C5020">
            <w:pPr>
              <w:jc w:val="center"/>
              <w:rPr>
                <w:rFonts w:asciiTheme="minorHAnsi" w:hAnsiTheme="minorHAnsi" w:hint="eastAsia"/>
                <w:sz w:val="22"/>
                <w:szCs w:val="22"/>
                <w:lang w:val="ru-RU"/>
              </w:rPr>
            </w:pPr>
            <w:r w:rsidRPr="005C18E8">
              <w:rPr>
                <w:rFonts w:asciiTheme="minorHAnsi" w:hAnsiTheme="minorHAnsi"/>
                <w:sz w:val="22"/>
                <w:szCs w:val="22"/>
                <w:lang w:val="ru-RU"/>
              </w:rPr>
              <w:t>№</w:t>
            </w:r>
          </w:p>
        </w:tc>
        <w:tc>
          <w:tcPr>
            <w:tcW w:w="3294" w:type="dxa"/>
          </w:tcPr>
          <w:p w14:paraId="5A83DB6A" w14:textId="5E148230" w:rsidR="001062FC" w:rsidRPr="001062FC" w:rsidRDefault="001062FC" w:rsidP="004C5020">
            <w:pPr>
              <w:jc w:val="center"/>
              <w:rPr>
                <w:rFonts w:asciiTheme="minorHAnsi" w:hAnsiTheme="minorHAnsi" w:hint="eastAsia"/>
                <w:sz w:val="22"/>
                <w:szCs w:val="22"/>
                <w:lang w:val="ru-RU"/>
              </w:rPr>
            </w:pPr>
            <w:r w:rsidRPr="001062FC">
              <w:rPr>
                <w:rFonts w:asciiTheme="minorHAnsi" w:hAnsiTheme="minorHAnsi"/>
                <w:sz w:val="22"/>
                <w:szCs w:val="22"/>
                <w:lang w:val="ru-RU"/>
              </w:rPr>
              <w:t>Название</w:t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/ краткое описание медиа-контента</w:t>
            </w:r>
          </w:p>
        </w:tc>
        <w:tc>
          <w:tcPr>
            <w:tcW w:w="2517" w:type="dxa"/>
          </w:tcPr>
          <w:p w14:paraId="08C7DA13" w14:textId="1B60F8E1" w:rsidR="001062FC" w:rsidRPr="001062FC" w:rsidRDefault="001062FC" w:rsidP="001062FC">
            <w:pPr>
              <w:jc w:val="center"/>
              <w:rPr>
                <w:sz w:val="22"/>
                <w:szCs w:val="22"/>
                <w:lang w:val="ru-RU"/>
              </w:rPr>
            </w:pPr>
            <w:r w:rsidRPr="001062FC">
              <w:rPr>
                <w:sz w:val="22"/>
                <w:szCs w:val="22"/>
                <w:lang w:val="ru-RU"/>
              </w:rPr>
              <w:t>Тип публикации</w:t>
            </w:r>
            <w:r>
              <w:rPr>
                <w:sz w:val="22"/>
                <w:szCs w:val="22"/>
                <w:lang w:val="ru-RU"/>
              </w:rPr>
              <w:t xml:space="preserve">, медиа-продукта </w:t>
            </w:r>
            <w:r w:rsidRPr="001062F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(новость, телеинтервью и пр.)</w:t>
            </w:r>
          </w:p>
        </w:tc>
        <w:tc>
          <w:tcPr>
            <w:tcW w:w="3261" w:type="dxa"/>
          </w:tcPr>
          <w:p w14:paraId="7605C7D1" w14:textId="14BAD8B0" w:rsidR="001062FC" w:rsidRPr="001062FC" w:rsidRDefault="001062FC" w:rsidP="001062FC">
            <w:pPr>
              <w:jc w:val="center"/>
              <w:rPr>
                <w:rFonts w:asciiTheme="minorHAnsi" w:hAnsiTheme="minorHAnsi" w:hint="eastAsia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Гиперсс</w:t>
            </w:r>
            <w:r w:rsidRPr="001062FC">
              <w:rPr>
                <w:sz w:val="22"/>
                <w:szCs w:val="22"/>
              </w:rPr>
              <w:t>ыл</w:t>
            </w:r>
            <w:r w:rsidRPr="001062FC">
              <w:rPr>
                <w:rFonts w:asciiTheme="minorHAnsi" w:hAnsiTheme="minorHAnsi"/>
                <w:sz w:val="22"/>
                <w:szCs w:val="22"/>
              </w:rPr>
              <w:t>ка</w:t>
            </w:r>
          </w:p>
        </w:tc>
      </w:tr>
      <w:tr w:rsidR="001062FC" w14:paraId="024E5633" w14:textId="77777777" w:rsidTr="001062FC">
        <w:tc>
          <w:tcPr>
            <w:tcW w:w="534" w:type="dxa"/>
          </w:tcPr>
          <w:p w14:paraId="2267C389" w14:textId="77777777" w:rsidR="001062FC" w:rsidRDefault="001062FC" w:rsidP="004C502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</w:rPr>
            </w:pPr>
          </w:p>
        </w:tc>
        <w:tc>
          <w:tcPr>
            <w:tcW w:w="3294" w:type="dxa"/>
          </w:tcPr>
          <w:p w14:paraId="01C51EC3" w14:textId="77777777" w:rsidR="001062FC" w:rsidRDefault="001062FC" w:rsidP="004C502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</w:rPr>
            </w:pPr>
          </w:p>
        </w:tc>
        <w:tc>
          <w:tcPr>
            <w:tcW w:w="2517" w:type="dxa"/>
          </w:tcPr>
          <w:p w14:paraId="0239D6F7" w14:textId="77777777" w:rsidR="001062FC" w:rsidRDefault="001062FC" w:rsidP="004C502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</w:rPr>
            </w:pPr>
          </w:p>
        </w:tc>
        <w:tc>
          <w:tcPr>
            <w:tcW w:w="3261" w:type="dxa"/>
          </w:tcPr>
          <w:p w14:paraId="7FF87714" w14:textId="77777777" w:rsidR="001062FC" w:rsidRDefault="001062FC" w:rsidP="004C5020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b/>
              </w:rPr>
            </w:pPr>
          </w:p>
        </w:tc>
      </w:tr>
    </w:tbl>
    <w:p w14:paraId="36451DBB" w14:textId="77777777" w:rsidR="001062FC" w:rsidRDefault="001062FC" w:rsidP="001062FC">
      <w:pPr>
        <w:pStyle w:val="a4"/>
        <w:jc w:val="center"/>
        <w:rPr>
          <w:rFonts w:hint="eastAsia"/>
          <w:b/>
        </w:rPr>
      </w:pPr>
    </w:p>
    <w:p w14:paraId="5A7456CF" w14:textId="77777777" w:rsidR="005C18E8" w:rsidRDefault="005C18E8" w:rsidP="001062FC">
      <w:pPr>
        <w:pStyle w:val="a4"/>
        <w:jc w:val="center"/>
        <w:rPr>
          <w:rFonts w:hint="eastAsia"/>
          <w:b/>
        </w:rPr>
      </w:pPr>
    </w:p>
    <w:p w14:paraId="3C332A87" w14:textId="77777777" w:rsidR="005C18E8" w:rsidRDefault="005C18E8" w:rsidP="001062FC">
      <w:pPr>
        <w:pStyle w:val="a4"/>
        <w:jc w:val="center"/>
        <w:rPr>
          <w:rFonts w:hint="eastAsia"/>
          <w:b/>
        </w:rPr>
      </w:pPr>
    </w:p>
    <w:p w14:paraId="11F34307" w14:textId="77777777" w:rsidR="005C18E8" w:rsidRDefault="005C18E8" w:rsidP="001062FC">
      <w:pPr>
        <w:pStyle w:val="a4"/>
        <w:jc w:val="center"/>
        <w:rPr>
          <w:rFonts w:hint="eastAsia"/>
          <w:b/>
        </w:rPr>
      </w:pPr>
    </w:p>
    <w:p w14:paraId="3C5F300C" w14:textId="77777777" w:rsidR="005C18E8" w:rsidRDefault="005C18E8" w:rsidP="001062FC">
      <w:pPr>
        <w:pStyle w:val="a4"/>
        <w:jc w:val="center"/>
        <w:rPr>
          <w:rFonts w:hint="eastAsia"/>
          <w:b/>
        </w:rPr>
      </w:pPr>
    </w:p>
    <w:p w14:paraId="2AC3014C" w14:textId="77777777" w:rsidR="005C18E8" w:rsidRDefault="005C18E8" w:rsidP="001062FC">
      <w:pPr>
        <w:pStyle w:val="a4"/>
        <w:jc w:val="center"/>
        <w:rPr>
          <w:rFonts w:hint="eastAsia"/>
          <w:b/>
        </w:rPr>
      </w:pPr>
    </w:p>
    <w:p w14:paraId="16157849" w14:textId="77777777" w:rsidR="005C18E8" w:rsidRDefault="005C18E8" w:rsidP="001062FC">
      <w:pPr>
        <w:pStyle w:val="a4"/>
        <w:jc w:val="center"/>
        <w:rPr>
          <w:rFonts w:hint="eastAsia"/>
          <w:b/>
        </w:rPr>
      </w:pPr>
    </w:p>
    <w:p w14:paraId="50B43A6C" w14:textId="77777777" w:rsidR="005C18E8" w:rsidRDefault="005C18E8" w:rsidP="001062FC">
      <w:pPr>
        <w:pStyle w:val="a4"/>
        <w:jc w:val="center"/>
        <w:rPr>
          <w:rFonts w:hint="eastAsia"/>
          <w:b/>
        </w:rPr>
      </w:pPr>
    </w:p>
    <w:p w14:paraId="2D321A07" w14:textId="77777777" w:rsidR="005C18E8" w:rsidRDefault="005C18E8" w:rsidP="001062FC">
      <w:pPr>
        <w:pStyle w:val="a4"/>
        <w:jc w:val="center"/>
        <w:rPr>
          <w:rFonts w:hint="eastAsia"/>
          <w:b/>
        </w:rPr>
      </w:pPr>
    </w:p>
    <w:p w14:paraId="761D3B62" w14:textId="77777777" w:rsidR="005C18E8" w:rsidRDefault="005C18E8" w:rsidP="001062FC">
      <w:pPr>
        <w:pStyle w:val="a4"/>
        <w:jc w:val="center"/>
        <w:rPr>
          <w:rFonts w:hint="eastAsia"/>
          <w:b/>
        </w:rPr>
      </w:pPr>
    </w:p>
    <w:p w14:paraId="5A7C0B52" w14:textId="77777777" w:rsidR="005C18E8" w:rsidRDefault="005C18E8" w:rsidP="001062FC">
      <w:pPr>
        <w:pStyle w:val="a4"/>
        <w:jc w:val="center"/>
        <w:rPr>
          <w:rFonts w:hint="eastAsia"/>
          <w:b/>
        </w:rPr>
      </w:pPr>
    </w:p>
    <w:p w14:paraId="63CB3835" w14:textId="77777777" w:rsidR="005C18E8" w:rsidRDefault="005C18E8" w:rsidP="001062FC">
      <w:pPr>
        <w:pStyle w:val="a4"/>
        <w:jc w:val="center"/>
        <w:rPr>
          <w:rFonts w:hint="eastAsia"/>
          <w:b/>
        </w:rPr>
      </w:pPr>
    </w:p>
    <w:p w14:paraId="063826EB" w14:textId="77777777" w:rsidR="005C18E8" w:rsidRDefault="005C18E8" w:rsidP="001062FC">
      <w:pPr>
        <w:pStyle w:val="a4"/>
        <w:jc w:val="center"/>
        <w:rPr>
          <w:rFonts w:hint="eastAsia"/>
          <w:b/>
        </w:rPr>
      </w:pPr>
    </w:p>
    <w:p w14:paraId="3339BACC" w14:textId="77777777" w:rsidR="005C18E8" w:rsidRDefault="005C18E8" w:rsidP="001062FC">
      <w:pPr>
        <w:pStyle w:val="a4"/>
        <w:jc w:val="center"/>
        <w:rPr>
          <w:rFonts w:hint="eastAsia"/>
          <w:b/>
        </w:rPr>
      </w:pPr>
    </w:p>
    <w:p w14:paraId="48BFEB24" w14:textId="77777777" w:rsidR="005C18E8" w:rsidRDefault="005C18E8" w:rsidP="001062FC">
      <w:pPr>
        <w:pStyle w:val="a4"/>
        <w:jc w:val="center"/>
        <w:rPr>
          <w:rFonts w:hint="eastAsia"/>
          <w:b/>
        </w:rPr>
      </w:pPr>
    </w:p>
    <w:p w14:paraId="05ACA56A" w14:textId="77777777" w:rsidR="005C18E8" w:rsidRDefault="005C18E8" w:rsidP="001062FC">
      <w:pPr>
        <w:pStyle w:val="a4"/>
        <w:jc w:val="center"/>
        <w:rPr>
          <w:rFonts w:hint="eastAsia"/>
          <w:b/>
        </w:rPr>
      </w:pPr>
    </w:p>
    <w:p w14:paraId="4B52851C" w14:textId="77777777" w:rsidR="005C18E8" w:rsidRDefault="005C18E8" w:rsidP="001062FC">
      <w:pPr>
        <w:pStyle w:val="a4"/>
        <w:jc w:val="center"/>
        <w:rPr>
          <w:rFonts w:hint="eastAsia"/>
          <w:b/>
        </w:rPr>
      </w:pPr>
    </w:p>
    <w:p w14:paraId="37C96674" w14:textId="77777777" w:rsidR="005C18E8" w:rsidRDefault="005C18E8" w:rsidP="001062FC">
      <w:pPr>
        <w:pStyle w:val="a4"/>
        <w:jc w:val="center"/>
        <w:rPr>
          <w:rFonts w:hint="eastAsia"/>
          <w:b/>
        </w:rPr>
      </w:pPr>
    </w:p>
    <w:p w14:paraId="446C3D77" w14:textId="77777777" w:rsidR="005C18E8" w:rsidRDefault="005C18E8" w:rsidP="001062FC">
      <w:pPr>
        <w:pStyle w:val="a4"/>
        <w:jc w:val="center"/>
        <w:rPr>
          <w:rFonts w:hint="eastAsia"/>
          <w:b/>
        </w:rPr>
      </w:pPr>
    </w:p>
    <w:p w14:paraId="077EE975" w14:textId="77777777" w:rsidR="005C18E8" w:rsidRDefault="005C18E8" w:rsidP="001062FC">
      <w:pPr>
        <w:pStyle w:val="a4"/>
        <w:jc w:val="center"/>
        <w:rPr>
          <w:rFonts w:hint="eastAsia"/>
          <w:b/>
        </w:rPr>
      </w:pPr>
    </w:p>
    <w:p w14:paraId="2ACEDE35" w14:textId="77777777" w:rsidR="005C18E8" w:rsidRDefault="005C18E8" w:rsidP="001062FC">
      <w:pPr>
        <w:pStyle w:val="a4"/>
        <w:jc w:val="center"/>
        <w:rPr>
          <w:rFonts w:hint="eastAsia"/>
          <w:b/>
        </w:rPr>
      </w:pPr>
    </w:p>
    <w:p w14:paraId="5D2F73A4" w14:textId="77777777" w:rsidR="005C18E8" w:rsidRDefault="005C18E8" w:rsidP="001062FC">
      <w:pPr>
        <w:pStyle w:val="a4"/>
        <w:jc w:val="center"/>
        <w:rPr>
          <w:rFonts w:hint="eastAsia"/>
          <w:b/>
        </w:rPr>
      </w:pPr>
    </w:p>
    <w:p w14:paraId="007432FF" w14:textId="77777777" w:rsidR="005C18E8" w:rsidRDefault="005C18E8" w:rsidP="001062FC">
      <w:pPr>
        <w:pStyle w:val="a4"/>
        <w:jc w:val="center"/>
        <w:rPr>
          <w:rFonts w:hint="eastAsia"/>
          <w:b/>
        </w:rPr>
      </w:pPr>
    </w:p>
    <w:p w14:paraId="04D52101" w14:textId="77777777" w:rsidR="005C18E8" w:rsidRDefault="005C18E8" w:rsidP="001062FC">
      <w:pPr>
        <w:pStyle w:val="a4"/>
        <w:jc w:val="center"/>
        <w:rPr>
          <w:rFonts w:hint="eastAsia"/>
          <w:b/>
        </w:rPr>
      </w:pPr>
    </w:p>
    <w:p w14:paraId="7F5FD7F6" w14:textId="77777777" w:rsidR="005C18E8" w:rsidRDefault="005C18E8" w:rsidP="001062FC">
      <w:pPr>
        <w:pStyle w:val="a4"/>
        <w:jc w:val="center"/>
        <w:rPr>
          <w:rFonts w:hint="eastAsia"/>
          <w:b/>
        </w:rPr>
      </w:pPr>
    </w:p>
    <w:p w14:paraId="1AECF156" w14:textId="77777777" w:rsidR="005C18E8" w:rsidRDefault="005C18E8" w:rsidP="001062FC">
      <w:pPr>
        <w:pStyle w:val="a4"/>
        <w:jc w:val="center"/>
        <w:rPr>
          <w:rFonts w:hint="eastAsia"/>
          <w:b/>
        </w:rPr>
      </w:pPr>
    </w:p>
    <w:p w14:paraId="0EF3394D" w14:textId="77777777" w:rsidR="005C18E8" w:rsidRDefault="005C18E8" w:rsidP="001062FC">
      <w:pPr>
        <w:pStyle w:val="a4"/>
        <w:jc w:val="center"/>
        <w:rPr>
          <w:rFonts w:hint="eastAsia"/>
          <w:b/>
        </w:rPr>
      </w:pPr>
    </w:p>
    <w:p w14:paraId="23E9F646" w14:textId="77777777" w:rsidR="005C18E8" w:rsidRDefault="005C18E8" w:rsidP="001062FC">
      <w:pPr>
        <w:pStyle w:val="a4"/>
        <w:jc w:val="center"/>
        <w:rPr>
          <w:rFonts w:hint="eastAsia"/>
          <w:b/>
        </w:rPr>
      </w:pPr>
    </w:p>
    <w:p w14:paraId="08A36017" w14:textId="49CA79BC" w:rsidR="007F4908" w:rsidRPr="007F4908" w:rsidRDefault="007F4908" w:rsidP="007F4908">
      <w:pPr>
        <w:pStyle w:val="a4"/>
        <w:jc w:val="right"/>
        <w:rPr>
          <w:rFonts w:ascii="Times New Roman" w:hAnsi="Times New Roman" w:cs="Times New Roman"/>
        </w:rPr>
      </w:pPr>
      <w:r w:rsidRPr="007F4908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9</w:t>
      </w:r>
    </w:p>
    <w:p w14:paraId="16B3C63F" w14:textId="77777777" w:rsidR="005C18E8" w:rsidRPr="005C18E8" w:rsidRDefault="005C18E8" w:rsidP="005C18E8">
      <w:pPr>
        <w:jc w:val="center"/>
        <w:rPr>
          <w:b/>
          <w:lang w:val="ru-RU"/>
        </w:rPr>
      </w:pPr>
      <w:r w:rsidRPr="005C18E8">
        <w:rPr>
          <w:b/>
          <w:lang w:val="ru-RU"/>
        </w:rPr>
        <w:t>АКТ</w:t>
      </w:r>
    </w:p>
    <w:p w14:paraId="09C91450" w14:textId="77777777" w:rsidR="005C18E8" w:rsidRPr="005C18E8" w:rsidRDefault="005C18E8" w:rsidP="005C18E8">
      <w:pPr>
        <w:jc w:val="center"/>
        <w:rPr>
          <w:b/>
          <w:lang w:val="ru-RU"/>
        </w:rPr>
      </w:pPr>
      <w:r w:rsidRPr="005C18E8">
        <w:rPr>
          <w:b/>
          <w:lang w:val="ru-RU"/>
        </w:rPr>
        <w:t>Сдачи-приемки результатов работ (этапа)</w:t>
      </w:r>
    </w:p>
    <w:p w14:paraId="021D0819" w14:textId="77777777" w:rsidR="005C18E8" w:rsidRPr="005C18E8" w:rsidRDefault="005C18E8" w:rsidP="005C18E8">
      <w:pPr>
        <w:jc w:val="center"/>
        <w:rPr>
          <w:b/>
          <w:lang w:val="ru-RU"/>
        </w:rPr>
      </w:pPr>
      <w:r w:rsidRPr="005C18E8">
        <w:rPr>
          <w:b/>
          <w:lang w:val="ru-RU"/>
        </w:rPr>
        <w:t xml:space="preserve">по Соглашению № ______ от «_____» ______ 20____ г. </w:t>
      </w:r>
    </w:p>
    <w:p w14:paraId="2ECC620D" w14:textId="77777777" w:rsidR="005C18E8" w:rsidRPr="005C18E8" w:rsidRDefault="005C18E8" w:rsidP="005C18E8">
      <w:pPr>
        <w:jc w:val="center"/>
        <w:rPr>
          <w:b/>
          <w:lang w:val="ru-RU"/>
        </w:rPr>
      </w:pPr>
      <w:r w:rsidRPr="005C18E8">
        <w:rPr>
          <w:b/>
          <w:lang w:val="ru-RU"/>
        </w:rPr>
        <w:t>о выполнении научно-исследовательских работ</w:t>
      </w:r>
    </w:p>
    <w:p w14:paraId="71DA64B0" w14:textId="77777777" w:rsidR="005C18E8" w:rsidRPr="005C18E8" w:rsidRDefault="005C18E8" w:rsidP="005C18E8">
      <w:pPr>
        <w:jc w:val="center"/>
        <w:rPr>
          <w:color w:val="FF0000"/>
          <w:lang w:val="ru-RU"/>
        </w:rPr>
      </w:pPr>
    </w:p>
    <w:p w14:paraId="6255AE38" w14:textId="77777777" w:rsidR="005C18E8" w:rsidRPr="005C18E8" w:rsidRDefault="005C18E8" w:rsidP="005C18E8">
      <w:pPr>
        <w:jc w:val="both"/>
        <w:rPr>
          <w:lang w:val="ru-RU"/>
        </w:rPr>
      </w:pPr>
      <w:r w:rsidRPr="005C18E8">
        <w:rPr>
          <w:lang w:val="ru-RU"/>
        </w:rPr>
        <w:t>г. Томск</w:t>
      </w:r>
      <w:r w:rsidRPr="005C18E8">
        <w:rPr>
          <w:lang w:val="ru-RU"/>
        </w:rPr>
        <w:tab/>
      </w:r>
      <w:r w:rsidRPr="005C18E8">
        <w:rPr>
          <w:lang w:val="ru-RU"/>
        </w:rPr>
        <w:tab/>
      </w:r>
      <w:r w:rsidRPr="005C18E8">
        <w:rPr>
          <w:lang w:val="ru-RU"/>
        </w:rPr>
        <w:tab/>
      </w:r>
      <w:r w:rsidRPr="005C18E8">
        <w:rPr>
          <w:lang w:val="ru-RU"/>
        </w:rPr>
        <w:tab/>
      </w:r>
      <w:r w:rsidRPr="005C18E8">
        <w:rPr>
          <w:lang w:val="ru-RU"/>
        </w:rPr>
        <w:tab/>
      </w:r>
      <w:r w:rsidRPr="005C18E8">
        <w:rPr>
          <w:lang w:val="ru-RU"/>
        </w:rPr>
        <w:tab/>
      </w:r>
      <w:r w:rsidRPr="005C18E8">
        <w:rPr>
          <w:lang w:val="ru-RU"/>
        </w:rPr>
        <w:tab/>
      </w:r>
      <w:r w:rsidRPr="005C18E8">
        <w:rPr>
          <w:lang w:val="ru-RU"/>
        </w:rPr>
        <w:tab/>
        <w:t>«____» _____________ 20___</w:t>
      </w:r>
      <w:r w:rsidRPr="00484BBB">
        <w:t> </w:t>
      </w:r>
      <w:r w:rsidRPr="005C18E8">
        <w:rPr>
          <w:lang w:val="ru-RU"/>
        </w:rPr>
        <w:t>г.</w:t>
      </w:r>
    </w:p>
    <w:p w14:paraId="0C0984F8" w14:textId="77777777" w:rsidR="005C18E8" w:rsidRPr="005C18E8" w:rsidRDefault="005C18E8" w:rsidP="005C18E8">
      <w:pPr>
        <w:ind w:firstLine="709"/>
        <w:jc w:val="both"/>
        <w:rPr>
          <w:highlight w:val="yellow"/>
          <w:lang w:val="ru-RU"/>
        </w:rPr>
      </w:pPr>
    </w:p>
    <w:p w14:paraId="5BB52049" w14:textId="019640A7" w:rsidR="005C18E8" w:rsidRPr="005C18E8" w:rsidRDefault="00E92AF6" w:rsidP="005C18E8">
      <w:pPr>
        <w:pStyle w:val="HTML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5044E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  <w:r w:rsidRPr="00E92AF6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«</w:t>
      </w:r>
      <w:r w:rsidR="005C18E8" w:rsidRPr="00EB390C">
        <w:rPr>
          <w:rFonts w:ascii="Times New Roman" w:hAnsi="Times New Roman"/>
          <w:b/>
          <w:sz w:val="24"/>
          <w:szCs w:val="24"/>
        </w:rPr>
        <w:t>Томский государственный педагогический университет</w:t>
      </w:r>
      <w:r>
        <w:rPr>
          <w:rFonts w:ascii="Times New Roman" w:hAnsi="Times New Roman"/>
          <w:b/>
          <w:sz w:val="24"/>
          <w:szCs w:val="24"/>
          <w:lang w:val="ru-RU"/>
        </w:rPr>
        <w:t>»</w:t>
      </w:r>
      <w:r w:rsidR="005C18E8" w:rsidRPr="00EB390C">
        <w:rPr>
          <w:rFonts w:ascii="Times New Roman" w:hAnsi="Times New Roman"/>
          <w:sz w:val="24"/>
          <w:szCs w:val="24"/>
        </w:rPr>
        <w:t>, именуемое в дальнейшем «</w:t>
      </w:r>
      <w:r w:rsidR="005C18E8">
        <w:rPr>
          <w:rFonts w:ascii="Times New Roman" w:hAnsi="Times New Roman"/>
          <w:sz w:val="24"/>
          <w:szCs w:val="24"/>
          <w:lang w:val="ru-RU"/>
        </w:rPr>
        <w:t>Заказчик</w:t>
      </w:r>
      <w:r w:rsidR="005C18E8" w:rsidRPr="00EB390C">
        <w:rPr>
          <w:rFonts w:ascii="Times New Roman" w:hAnsi="Times New Roman"/>
          <w:sz w:val="24"/>
          <w:szCs w:val="24"/>
        </w:rPr>
        <w:t xml:space="preserve">», в лице </w:t>
      </w:r>
      <w:r w:rsidR="005C18E8" w:rsidRPr="00A55B10">
        <w:rPr>
          <w:rFonts w:ascii="Times New Roman" w:hAnsi="Times New Roman"/>
          <w:sz w:val="24"/>
          <w:szCs w:val="24"/>
        </w:rPr>
        <w:t xml:space="preserve">ректора </w:t>
      </w:r>
      <w:r w:rsidR="005C18E8">
        <w:rPr>
          <w:rFonts w:ascii="Times New Roman" w:hAnsi="Times New Roman"/>
          <w:sz w:val="24"/>
          <w:szCs w:val="24"/>
          <w:lang w:val="ru-RU"/>
        </w:rPr>
        <w:t>Макаренко Андрея Николаевича</w:t>
      </w:r>
      <w:r w:rsidR="005C18E8" w:rsidRPr="00A55B10">
        <w:rPr>
          <w:rFonts w:ascii="Times New Roman" w:hAnsi="Times New Roman"/>
          <w:sz w:val="24"/>
          <w:szCs w:val="24"/>
        </w:rPr>
        <w:t>, действующего на основании Устава</w:t>
      </w:r>
      <w:r w:rsidR="005C18E8">
        <w:rPr>
          <w:rFonts w:ascii="Times New Roman" w:hAnsi="Times New Roman"/>
          <w:sz w:val="24"/>
          <w:szCs w:val="24"/>
          <w:lang w:val="ru-RU"/>
        </w:rPr>
        <w:t xml:space="preserve"> ТГПУ</w:t>
      </w:r>
      <w:r w:rsidR="005C18E8" w:rsidRPr="00A55B10">
        <w:rPr>
          <w:rFonts w:ascii="Times New Roman" w:hAnsi="Times New Roman"/>
          <w:sz w:val="24"/>
          <w:szCs w:val="24"/>
        </w:rPr>
        <w:t xml:space="preserve">, </w:t>
      </w:r>
      <w:r w:rsidR="005C18E8">
        <w:rPr>
          <w:rFonts w:ascii="Times New Roman" w:hAnsi="Times New Roman"/>
          <w:sz w:val="24"/>
          <w:szCs w:val="24"/>
          <w:lang w:val="ru-RU"/>
        </w:rPr>
        <w:t>и</w:t>
      </w:r>
      <w:r w:rsidR="005C18E8" w:rsidRPr="00EB390C">
        <w:rPr>
          <w:rFonts w:ascii="Times New Roman" w:hAnsi="Times New Roman"/>
          <w:sz w:val="24"/>
          <w:szCs w:val="24"/>
        </w:rPr>
        <w:t xml:space="preserve"> </w:t>
      </w:r>
      <w:r w:rsidR="005C18E8">
        <w:rPr>
          <w:rFonts w:ascii="Times New Roman" w:hAnsi="Times New Roman"/>
          <w:sz w:val="24"/>
          <w:szCs w:val="24"/>
          <w:lang w:val="ru-RU"/>
        </w:rPr>
        <w:t xml:space="preserve">___________________________, именуемое в дальнейшем «Исполнитель», в лице _____________________________, действующий на основании _________________________, </w:t>
      </w:r>
      <w:r w:rsidR="005C18E8" w:rsidRPr="00EB390C">
        <w:rPr>
          <w:rFonts w:ascii="Times New Roman" w:hAnsi="Times New Roman"/>
          <w:sz w:val="24"/>
          <w:szCs w:val="24"/>
        </w:rPr>
        <w:t xml:space="preserve">с другой стороны, а вместе именуемые «Стороны», составили настоящий </w:t>
      </w:r>
      <w:r w:rsidR="005C18E8">
        <w:rPr>
          <w:rFonts w:ascii="Times New Roman" w:hAnsi="Times New Roman"/>
          <w:sz w:val="24"/>
          <w:szCs w:val="24"/>
          <w:lang w:val="ru-RU"/>
        </w:rPr>
        <w:t>акт</w:t>
      </w:r>
      <w:r w:rsidR="005C18E8" w:rsidRPr="00EB390C">
        <w:rPr>
          <w:rFonts w:ascii="Times New Roman" w:hAnsi="Times New Roman"/>
          <w:sz w:val="24"/>
          <w:szCs w:val="24"/>
        </w:rPr>
        <w:t xml:space="preserve"> о нижеследующем: </w:t>
      </w:r>
    </w:p>
    <w:p w14:paraId="4EA465F0" w14:textId="39787EAB" w:rsidR="005C18E8" w:rsidRPr="005C18E8" w:rsidRDefault="005C18E8" w:rsidP="005C18E8">
      <w:pPr>
        <w:ind w:firstLine="567"/>
        <w:jc w:val="both"/>
        <w:rPr>
          <w:lang w:val="ru-RU" w:eastAsia="ar-SA"/>
        </w:rPr>
      </w:pPr>
      <w:r w:rsidRPr="005C18E8">
        <w:rPr>
          <w:lang w:val="ru-RU" w:eastAsia="ar-SA"/>
        </w:rPr>
        <w:t>«Исполнитель» сдал «Заказчику» выполненные научно-исследовательские работы по теме «_____________________________________________________________» (этапу).</w:t>
      </w:r>
    </w:p>
    <w:p w14:paraId="13E784BA" w14:textId="77777777" w:rsidR="005C18E8" w:rsidRPr="005C18E8" w:rsidRDefault="005C18E8" w:rsidP="005C18E8">
      <w:pPr>
        <w:ind w:firstLine="567"/>
        <w:jc w:val="both"/>
        <w:rPr>
          <w:i/>
          <w:lang w:val="ru-RU" w:eastAsia="ar-SA"/>
        </w:rPr>
      </w:pPr>
      <w:r w:rsidRPr="005C18E8">
        <w:rPr>
          <w:i/>
          <w:lang w:val="ru-RU" w:eastAsia="ar-SA"/>
        </w:rPr>
        <w:t>Краткое описание результатов научно-исследовательских работ:</w:t>
      </w:r>
    </w:p>
    <w:p w14:paraId="33DB938F" w14:textId="77777777" w:rsidR="005C18E8" w:rsidRPr="005C18E8" w:rsidRDefault="005C18E8" w:rsidP="005C18E8">
      <w:pPr>
        <w:ind w:firstLine="567"/>
        <w:jc w:val="both"/>
        <w:rPr>
          <w:lang w:val="ru-RU" w:eastAsia="ar-SA"/>
        </w:rPr>
      </w:pPr>
      <w:r w:rsidRPr="005C18E8">
        <w:rPr>
          <w:lang w:val="ru-RU" w:eastAsia="ar-SA"/>
        </w:rPr>
        <w:t>…...</w:t>
      </w:r>
    </w:p>
    <w:p w14:paraId="09B8B370" w14:textId="77777777" w:rsidR="005C18E8" w:rsidRPr="005C18E8" w:rsidRDefault="005C18E8" w:rsidP="005C18E8">
      <w:pPr>
        <w:ind w:firstLine="567"/>
        <w:jc w:val="both"/>
        <w:rPr>
          <w:lang w:val="ru-RU" w:eastAsia="ar-SA"/>
        </w:rPr>
      </w:pPr>
      <w:r w:rsidRPr="005C18E8">
        <w:rPr>
          <w:lang w:val="ru-RU" w:eastAsia="ar-SA"/>
        </w:rPr>
        <w:t>……</w:t>
      </w:r>
    </w:p>
    <w:p w14:paraId="0DC8850A" w14:textId="77777777" w:rsidR="005C18E8" w:rsidRPr="005C18E8" w:rsidRDefault="005C18E8" w:rsidP="005C18E8">
      <w:pPr>
        <w:ind w:firstLine="567"/>
        <w:jc w:val="both"/>
        <w:rPr>
          <w:lang w:val="ru-RU" w:eastAsia="ar-SA"/>
        </w:rPr>
      </w:pPr>
      <w:r w:rsidRPr="005C18E8">
        <w:rPr>
          <w:lang w:val="ru-RU" w:eastAsia="ar-SA"/>
        </w:rPr>
        <w:t>……</w:t>
      </w:r>
    </w:p>
    <w:p w14:paraId="60A490B2" w14:textId="77777777" w:rsidR="005C18E8" w:rsidRPr="005C18E8" w:rsidRDefault="005C18E8" w:rsidP="005C18E8">
      <w:pPr>
        <w:ind w:firstLine="567"/>
        <w:jc w:val="both"/>
        <w:rPr>
          <w:lang w:val="ru-RU" w:eastAsia="ar-SA"/>
        </w:rPr>
      </w:pPr>
      <w:r w:rsidRPr="005C18E8">
        <w:rPr>
          <w:lang w:val="ru-RU" w:eastAsia="ar-SA"/>
        </w:rPr>
        <w:t>Вышеперечисленные научно-исследовательские работы выполнены полностью и в срок.</w:t>
      </w:r>
    </w:p>
    <w:p w14:paraId="244FE21E" w14:textId="77777777" w:rsidR="005C18E8" w:rsidRPr="005C18E8" w:rsidRDefault="005C18E8" w:rsidP="005C18E8">
      <w:pPr>
        <w:ind w:firstLine="567"/>
        <w:jc w:val="both"/>
        <w:rPr>
          <w:lang w:val="ru-RU" w:eastAsia="ar-SA"/>
        </w:rPr>
      </w:pPr>
      <w:r w:rsidRPr="005C18E8">
        <w:rPr>
          <w:lang w:val="ru-RU" w:eastAsia="ar-SA"/>
        </w:rPr>
        <w:t>«Заказчик» претензий по объему, качеству и сроком выполнения научно-исследовательских работ не имеет.</w:t>
      </w:r>
    </w:p>
    <w:p w14:paraId="27A2707E" w14:textId="77777777" w:rsidR="005C18E8" w:rsidRPr="005C18E8" w:rsidRDefault="005C18E8" w:rsidP="005C18E8">
      <w:pPr>
        <w:ind w:firstLine="567"/>
        <w:jc w:val="both"/>
        <w:rPr>
          <w:lang w:val="ru-RU" w:eastAsia="ar-SA"/>
        </w:rPr>
      </w:pPr>
      <w:r w:rsidRPr="005C18E8">
        <w:rPr>
          <w:lang w:val="ru-RU"/>
        </w:rPr>
        <w:t>Стоимость выполненных научно-исследовательских работ составляет ……….. руб. (…………. рублей 00 коп.).</w:t>
      </w:r>
    </w:p>
    <w:p w14:paraId="1DC25237" w14:textId="77777777" w:rsidR="005C18E8" w:rsidRPr="005C18E8" w:rsidRDefault="005C18E8" w:rsidP="005C18E8">
      <w:pPr>
        <w:ind w:firstLine="567"/>
        <w:jc w:val="both"/>
        <w:rPr>
          <w:lang w:val="ru-RU"/>
        </w:rPr>
      </w:pPr>
      <w:r w:rsidRPr="005C18E8">
        <w:rPr>
          <w:lang w:val="ru-RU"/>
        </w:rPr>
        <w:t>«Стороны» не имеют претензий друг к другу.</w:t>
      </w:r>
    </w:p>
    <w:p w14:paraId="42D8C38C" w14:textId="77777777" w:rsidR="005C18E8" w:rsidRPr="005C18E8" w:rsidRDefault="005C18E8" w:rsidP="005C18E8">
      <w:pPr>
        <w:ind w:firstLine="567"/>
        <w:jc w:val="both"/>
        <w:rPr>
          <w:lang w:val="ru-RU"/>
        </w:rPr>
      </w:pPr>
      <w:r w:rsidRPr="005C18E8">
        <w:rPr>
          <w:lang w:val="ru-RU"/>
        </w:rPr>
        <w:t>Настоящий акт составлен в 2 (Двух) подлинных экземплярах, имеющих одинаковую юридическую силу, по одному экземпляру для каждой из «Сторон».</w:t>
      </w:r>
    </w:p>
    <w:p w14:paraId="10D2BB36" w14:textId="77777777" w:rsidR="005C18E8" w:rsidRPr="005C18E8" w:rsidRDefault="005C18E8" w:rsidP="005C18E8">
      <w:pPr>
        <w:ind w:firstLine="720"/>
        <w:jc w:val="center"/>
        <w:rPr>
          <w:lang w:val="ru-RU"/>
        </w:rPr>
      </w:pPr>
    </w:p>
    <w:p w14:paraId="7F64C8ED" w14:textId="77777777" w:rsidR="005C18E8" w:rsidRPr="00EB390C" w:rsidRDefault="005C18E8" w:rsidP="005C18E8">
      <w:pPr>
        <w:ind w:firstLine="720"/>
        <w:jc w:val="center"/>
      </w:pPr>
      <w:r w:rsidRPr="00EB390C">
        <w:t>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1"/>
        <w:gridCol w:w="4779"/>
      </w:tblGrid>
      <w:tr w:rsidR="005C18E8" w:rsidRPr="006D136D" w14:paraId="3C16C9AE" w14:textId="77777777" w:rsidTr="004C5020">
        <w:tc>
          <w:tcPr>
            <w:tcW w:w="4927" w:type="dxa"/>
          </w:tcPr>
          <w:p w14:paraId="587D22C8" w14:textId="77777777" w:rsidR="005C18E8" w:rsidRPr="005C18E8" w:rsidRDefault="005C18E8" w:rsidP="004C5020">
            <w:pPr>
              <w:jc w:val="center"/>
              <w:rPr>
                <w:lang w:val="ru-RU"/>
              </w:rPr>
            </w:pPr>
            <w:r w:rsidRPr="005C18E8">
              <w:rPr>
                <w:lang w:val="ru-RU"/>
              </w:rPr>
              <w:t>Исполнитель:</w:t>
            </w:r>
          </w:p>
          <w:p w14:paraId="53AC4811" w14:textId="77777777" w:rsidR="005C18E8" w:rsidRPr="005C18E8" w:rsidRDefault="005C18E8" w:rsidP="004C5020">
            <w:pPr>
              <w:rPr>
                <w:lang w:val="ru-RU"/>
              </w:rPr>
            </w:pPr>
          </w:p>
          <w:p w14:paraId="1355A638" w14:textId="77777777" w:rsidR="005C18E8" w:rsidRPr="005C18E8" w:rsidRDefault="005C18E8" w:rsidP="004C5020">
            <w:pPr>
              <w:rPr>
                <w:lang w:val="ru-RU"/>
              </w:rPr>
            </w:pPr>
          </w:p>
          <w:p w14:paraId="57D6775A" w14:textId="4B02B9DC" w:rsidR="005C18E8" w:rsidRPr="005C18E8" w:rsidRDefault="005C18E8" w:rsidP="004C5020">
            <w:pPr>
              <w:rPr>
                <w:lang w:val="ru-RU"/>
              </w:rPr>
            </w:pPr>
            <w:r w:rsidRPr="005C18E8">
              <w:rPr>
                <w:lang w:val="ru-RU"/>
              </w:rPr>
              <w:t>_________</w:t>
            </w:r>
            <w:r>
              <w:rPr>
                <w:lang w:val="ru-RU"/>
              </w:rPr>
              <w:t>_______ / ___________________/</w:t>
            </w:r>
          </w:p>
          <w:p w14:paraId="59AD9CB3" w14:textId="77777777" w:rsidR="005C18E8" w:rsidRPr="005C18E8" w:rsidRDefault="005C18E8" w:rsidP="004C5020">
            <w:pPr>
              <w:rPr>
                <w:sz w:val="20"/>
                <w:lang w:val="ru-RU"/>
              </w:rPr>
            </w:pPr>
            <w:r w:rsidRPr="005C18E8">
              <w:rPr>
                <w:sz w:val="20"/>
                <w:lang w:val="ru-RU"/>
              </w:rPr>
              <w:t xml:space="preserve">       (подпись)                          (Ф.И.О.)</w:t>
            </w:r>
          </w:p>
          <w:p w14:paraId="7461532B" w14:textId="77777777" w:rsidR="005C18E8" w:rsidRPr="005C73AC" w:rsidRDefault="005C18E8" w:rsidP="004C5020">
            <w:pPr>
              <w:snapToGrid w:val="0"/>
              <w:rPr>
                <w:lang w:val="ru-RU"/>
              </w:rPr>
            </w:pPr>
            <w:r w:rsidRPr="005C73AC">
              <w:rPr>
                <w:sz w:val="20"/>
                <w:lang w:val="ru-RU"/>
              </w:rPr>
              <w:t>М.П.</w:t>
            </w:r>
          </w:p>
        </w:tc>
        <w:tc>
          <w:tcPr>
            <w:tcW w:w="4926" w:type="dxa"/>
          </w:tcPr>
          <w:p w14:paraId="54C09826" w14:textId="77777777" w:rsidR="005C18E8" w:rsidRPr="005C18E8" w:rsidRDefault="005C18E8" w:rsidP="004C5020">
            <w:pPr>
              <w:snapToGrid w:val="0"/>
              <w:jc w:val="center"/>
              <w:rPr>
                <w:lang w:val="ru-RU"/>
              </w:rPr>
            </w:pPr>
            <w:r w:rsidRPr="005C18E8">
              <w:rPr>
                <w:lang w:val="ru-RU"/>
              </w:rPr>
              <w:t>Заказчик:</w:t>
            </w:r>
          </w:p>
          <w:p w14:paraId="7B99C9A2" w14:textId="77777777" w:rsidR="005C18E8" w:rsidRPr="005C18E8" w:rsidRDefault="005C18E8" w:rsidP="004C5020">
            <w:pPr>
              <w:snapToGrid w:val="0"/>
              <w:rPr>
                <w:lang w:val="ru-RU"/>
              </w:rPr>
            </w:pPr>
          </w:p>
          <w:p w14:paraId="55D95844" w14:textId="77777777" w:rsidR="005C18E8" w:rsidRPr="005C18E8" w:rsidRDefault="005C18E8" w:rsidP="004C5020">
            <w:pPr>
              <w:snapToGrid w:val="0"/>
              <w:rPr>
                <w:lang w:val="ru-RU"/>
              </w:rPr>
            </w:pPr>
          </w:p>
          <w:p w14:paraId="0E1C11D5" w14:textId="4604838E" w:rsidR="005C18E8" w:rsidRPr="005C18E8" w:rsidRDefault="005C18E8" w:rsidP="004C5020">
            <w:pPr>
              <w:snapToGrid w:val="0"/>
              <w:rPr>
                <w:lang w:val="ru-RU"/>
              </w:rPr>
            </w:pPr>
            <w:r w:rsidRPr="005C18E8">
              <w:rPr>
                <w:lang w:val="ru-RU"/>
              </w:rPr>
              <w:t>________________ / __________________ /</w:t>
            </w:r>
          </w:p>
          <w:p w14:paraId="65E4C5C9" w14:textId="77777777" w:rsidR="005C18E8" w:rsidRPr="005C18E8" w:rsidRDefault="005C18E8" w:rsidP="004C5020">
            <w:pPr>
              <w:snapToGrid w:val="0"/>
              <w:rPr>
                <w:lang w:val="ru-RU"/>
              </w:rPr>
            </w:pPr>
            <w:r w:rsidRPr="005C18E8">
              <w:rPr>
                <w:lang w:val="ru-RU"/>
              </w:rPr>
              <w:t xml:space="preserve">       </w:t>
            </w:r>
            <w:r w:rsidRPr="005C18E8">
              <w:rPr>
                <w:sz w:val="20"/>
                <w:lang w:val="ru-RU"/>
              </w:rPr>
              <w:t>(подпись)                          (Ф.И.О.)</w:t>
            </w:r>
          </w:p>
          <w:p w14:paraId="14848CB5" w14:textId="77777777" w:rsidR="005C18E8" w:rsidRPr="005C73AC" w:rsidRDefault="005C18E8" w:rsidP="004C5020">
            <w:pPr>
              <w:snapToGrid w:val="0"/>
              <w:rPr>
                <w:lang w:val="ru-RU"/>
              </w:rPr>
            </w:pPr>
            <w:r w:rsidRPr="005C73AC">
              <w:rPr>
                <w:sz w:val="20"/>
                <w:lang w:val="ru-RU"/>
              </w:rPr>
              <w:t>М.П.</w:t>
            </w:r>
          </w:p>
        </w:tc>
      </w:tr>
    </w:tbl>
    <w:p w14:paraId="5143EE74" w14:textId="77777777" w:rsidR="005C18E8" w:rsidRPr="005C73AC" w:rsidRDefault="005C18E8" w:rsidP="005C18E8">
      <w:pPr>
        <w:rPr>
          <w:lang w:val="ru-RU"/>
        </w:rPr>
      </w:pPr>
    </w:p>
    <w:p w14:paraId="361FB49A" w14:textId="77777777" w:rsidR="005C18E8" w:rsidRPr="005C73AC" w:rsidRDefault="005C18E8" w:rsidP="005C18E8">
      <w:pPr>
        <w:rPr>
          <w:lang w:val="ru-RU"/>
        </w:rPr>
      </w:pPr>
    </w:p>
    <w:p w14:paraId="5C2FE83B" w14:textId="77777777" w:rsidR="007F4908" w:rsidRPr="007F4908" w:rsidRDefault="007F4908" w:rsidP="007F4908">
      <w:pPr>
        <w:pStyle w:val="a4"/>
        <w:jc w:val="center"/>
        <w:rPr>
          <w:rFonts w:ascii="Times New Roman" w:hAnsi="Times New Roman" w:cs="Times New Roman"/>
        </w:rPr>
      </w:pPr>
    </w:p>
    <w:p w14:paraId="34ECFF45" w14:textId="77777777" w:rsidR="007F4908" w:rsidRPr="00C17ACA" w:rsidRDefault="007F4908" w:rsidP="007F4908">
      <w:pPr>
        <w:rPr>
          <w:lang w:val="ru-RU"/>
        </w:rPr>
      </w:pPr>
    </w:p>
    <w:p w14:paraId="3FCBAC5D" w14:textId="1A8E00E2" w:rsidR="007F4908" w:rsidRDefault="007F4908" w:rsidP="007F4908">
      <w:pPr>
        <w:pStyle w:val="a4"/>
        <w:jc w:val="both"/>
        <w:rPr>
          <w:rFonts w:hint="eastAsia"/>
        </w:rPr>
      </w:pPr>
    </w:p>
    <w:p w14:paraId="692F7C6A" w14:textId="7C181103" w:rsidR="007F4908" w:rsidRDefault="007F4908" w:rsidP="007F4908">
      <w:pPr>
        <w:pStyle w:val="a4"/>
        <w:jc w:val="both"/>
        <w:rPr>
          <w:rFonts w:hint="eastAsia"/>
        </w:rPr>
      </w:pPr>
    </w:p>
    <w:sectPr w:rsidR="007F4908" w:rsidSect="00C77FF6">
      <w:pgSz w:w="11906" w:h="16838"/>
      <w:pgMar w:top="851" w:right="851" w:bottom="851" w:left="1701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D5E2F" w14:textId="77777777" w:rsidR="004627C2" w:rsidRDefault="004627C2">
      <w:r>
        <w:separator/>
      </w:r>
    </w:p>
  </w:endnote>
  <w:endnote w:type="continuationSeparator" w:id="0">
    <w:p w14:paraId="5BF76CF5" w14:textId="77777777" w:rsidR="004627C2" w:rsidRDefault="0046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DD7DF" w14:textId="77777777" w:rsidR="00A43912" w:rsidRDefault="00A439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8B3EA" w14:textId="77777777" w:rsidR="004627C2" w:rsidRDefault="004627C2">
      <w:r>
        <w:separator/>
      </w:r>
    </w:p>
  </w:footnote>
  <w:footnote w:type="continuationSeparator" w:id="0">
    <w:p w14:paraId="38D51D72" w14:textId="77777777" w:rsidR="004627C2" w:rsidRDefault="004627C2">
      <w:r>
        <w:continuationSeparator/>
      </w:r>
    </w:p>
  </w:footnote>
  <w:footnote w:id="1">
    <w:p w14:paraId="16F0AFA9" w14:textId="77777777" w:rsidR="00A43912" w:rsidRPr="00C63B10" w:rsidRDefault="00A43912" w:rsidP="005A36F5">
      <w:pPr>
        <w:pStyle w:val="a4"/>
        <w:jc w:val="both"/>
        <w:rPr>
          <w:rFonts w:hint="eastAsia"/>
          <w:sz w:val="20"/>
          <w:szCs w:val="20"/>
        </w:rPr>
      </w:pPr>
      <w:r w:rsidRPr="00C63B10">
        <w:rPr>
          <w:rStyle w:val="a9"/>
          <w:sz w:val="20"/>
          <w:szCs w:val="20"/>
        </w:rPr>
        <w:footnoteRef/>
      </w:r>
      <w:r w:rsidRPr="00C63B10">
        <w:rPr>
          <w:sz w:val="20"/>
          <w:szCs w:val="20"/>
        </w:rPr>
        <w:t xml:space="preserve"> Обязательные для выбора целевые показатели НИП</w:t>
      </w:r>
      <w:r>
        <w:rPr>
          <w:sz w:val="20"/>
          <w:szCs w:val="20"/>
        </w:rPr>
        <w:t>.</w:t>
      </w:r>
    </w:p>
  </w:footnote>
  <w:footnote w:id="2">
    <w:p w14:paraId="2A8F9BE5" w14:textId="77777777" w:rsidR="00A43912" w:rsidRPr="00745519" w:rsidRDefault="00A43912" w:rsidP="005A36F5">
      <w:pPr>
        <w:pStyle w:val="a7"/>
        <w:rPr>
          <w:lang w:val="ru-RU"/>
        </w:rPr>
      </w:pPr>
      <w:r>
        <w:rPr>
          <w:rStyle w:val="a9"/>
        </w:rPr>
        <w:footnoteRef/>
      </w:r>
      <w:r w:rsidRPr="00745519">
        <w:rPr>
          <w:lang w:val="ru-RU"/>
        </w:rPr>
        <w:t xml:space="preserve"> </w:t>
      </w:r>
      <w:r>
        <w:rPr>
          <w:lang w:val="ru-RU"/>
        </w:rPr>
        <w:t>Не засчитываются публикации, финансируемые из иных источников.</w:t>
      </w:r>
    </w:p>
  </w:footnote>
  <w:footnote w:id="3">
    <w:p w14:paraId="625C6E31" w14:textId="77777777" w:rsidR="00A43912" w:rsidRPr="00C63B10" w:rsidRDefault="00A43912" w:rsidP="005A36F5">
      <w:pPr>
        <w:pStyle w:val="a4"/>
        <w:jc w:val="both"/>
        <w:rPr>
          <w:rFonts w:hint="eastAsia"/>
          <w:sz w:val="20"/>
          <w:szCs w:val="20"/>
        </w:rPr>
      </w:pPr>
      <w:r w:rsidRPr="00C63B10">
        <w:rPr>
          <w:rStyle w:val="a9"/>
          <w:sz w:val="20"/>
          <w:szCs w:val="20"/>
        </w:rPr>
        <w:footnoteRef/>
      </w:r>
      <w:r w:rsidRPr="00C63B10">
        <w:rPr>
          <w:sz w:val="20"/>
          <w:szCs w:val="20"/>
        </w:rPr>
        <w:t xml:space="preserve"> Обязательные для выбора целевые показатели НИП</w:t>
      </w:r>
      <w:r>
        <w:rPr>
          <w:sz w:val="20"/>
          <w:szCs w:val="20"/>
        </w:rPr>
        <w:t>.</w:t>
      </w:r>
    </w:p>
  </w:footnote>
  <w:footnote w:id="4">
    <w:p w14:paraId="0EFC2B04" w14:textId="77777777" w:rsidR="00A43912" w:rsidRPr="00C53B2E" w:rsidRDefault="00A43912" w:rsidP="005A36F5">
      <w:pPr>
        <w:pStyle w:val="a7"/>
        <w:rPr>
          <w:lang w:val="ru-RU"/>
        </w:rPr>
      </w:pPr>
      <w:r w:rsidRPr="00C63B10">
        <w:rPr>
          <w:rStyle w:val="a9"/>
        </w:rPr>
        <w:footnoteRef/>
      </w:r>
      <w:r w:rsidRPr="00C63B10">
        <w:rPr>
          <w:lang w:val="ru-RU"/>
        </w:rPr>
        <w:t xml:space="preserve"> Средства должны быть перечислены на расчетный счет университета.</w:t>
      </w:r>
    </w:p>
  </w:footnote>
  <w:footnote w:id="5">
    <w:p w14:paraId="7B0AEA6D" w14:textId="77777777" w:rsidR="00A43912" w:rsidRPr="00856FA9" w:rsidRDefault="00A43912" w:rsidP="005A36F5">
      <w:pPr>
        <w:pStyle w:val="a7"/>
        <w:rPr>
          <w:lang w:val="ru-RU"/>
        </w:rPr>
      </w:pPr>
      <w:r>
        <w:rPr>
          <w:rStyle w:val="a9"/>
        </w:rPr>
        <w:footnoteRef/>
      </w:r>
      <w:r w:rsidRPr="00856FA9">
        <w:rPr>
          <w:lang w:val="ru-RU"/>
        </w:rPr>
        <w:t xml:space="preserve"> </w:t>
      </w:r>
      <w:r w:rsidRPr="009D25C1">
        <w:rPr>
          <w:lang w:val="ru-RU"/>
        </w:rPr>
        <w:t>Обязательные для выбора целевые показатели НИП.</w:t>
      </w:r>
    </w:p>
  </w:footnote>
  <w:footnote w:id="6">
    <w:p w14:paraId="6CD05DB8" w14:textId="77777777" w:rsidR="00A43912" w:rsidRPr="009D25C1" w:rsidRDefault="00A43912" w:rsidP="005A36F5">
      <w:pPr>
        <w:pStyle w:val="a7"/>
        <w:rPr>
          <w:lang w:val="ru-RU"/>
        </w:rPr>
      </w:pPr>
      <w:r>
        <w:rPr>
          <w:rStyle w:val="a9"/>
        </w:rPr>
        <w:footnoteRef/>
      </w:r>
      <w:r w:rsidRPr="009D25C1">
        <w:rPr>
          <w:lang w:val="ru-RU"/>
        </w:rPr>
        <w:t xml:space="preserve"> Обязательные для выбора целевые показатели НИП.</w:t>
      </w:r>
    </w:p>
  </w:footnote>
  <w:footnote w:id="7">
    <w:p w14:paraId="05BE86FD" w14:textId="77777777" w:rsidR="00A43912" w:rsidRPr="005B5BBD" w:rsidRDefault="00A43912" w:rsidP="007F4908">
      <w:pPr>
        <w:pStyle w:val="a4"/>
        <w:jc w:val="both"/>
        <w:rPr>
          <w:rFonts w:hint="eastAsia"/>
          <w:sz w:val="20"/>
          <w:szCs w:val="20"/>
        </w:rPr>
      </w:pPr>
      <w:r w:rsidRPr="005B5BBD">
        <w:rPr>
          <w:rStyle w:val="a9"/>
          <w:sz w:val="20"/>
          <w:szCs w:val="20"/>
        </w:rPr>
        <w:footnoteRef/>
      </w:r>
      <w:r w:rsidRPr="005B5BBD">
        <w:rPr>
          <w:sz w:val="20"/>
          <w:szCs w:val="20"/>
        </w:rPr>
        <w:t xml:space="preserve"> В качестве источника финансирования сокращенно указываются: ФЦП (федеральные целевые программы), бюджетные ассигнования, гранты фондов</w:t>
      </w:r>
      <w:r>
        <w:rPr>
          <w:sz w:val="20"/>
          <w:szCs w:val="20"/>
        </w:rPr>
        <w:t xml:space="preserve"> и др</w:t>
      </w:r>
      <w:r w:rsidRPr="005B5BBD">
        <w:rPr>
          <w:sz w:val="20"/>
          <w:szCs w:val="20"/>
        </w:rPr>
        <w:t>.</w:t>
      </w:r>
    </w:p>
  </w:footnote>
  <w:footnote w:id="8">
    <w:p w14:paraId="794D5772" w14:textId="77777777" w:rsidR="00A43912" w:rsidRPr="005B5BBD" w:rsidRDefault="00A43912" w:rsidP="007F4908">
      <w:pPr>
        <w:pStyle w:val="a4"/>
        <w:jc w:val="both"/>
        <w:rPr>
          <w:rFonts w:hint="eastAsia"/>
          <w:sz w:val="20"/>
          <w:szCs w:val="20"/>
        </w:rPr>
      </w:pPr>
      <w:r w:rsidRPr="005B5BBD">
        <w:rPr>
          <w:rStyle w:val="a9"/>
          <w:sz w:val="20"/>
          <w:szCs w:val="20"/>
        </w:rPr>
        <w:footnoteRef/>
      </w:r>
      <w:r w:rsidRPr="005B5BBD">
        <w:rPr>
          <w:sz w:val="20"/>
          <w:szCs w:val="20"/>
        </w:rPr>
        <w:t xml:space="preserve"> Необходимо подробно и конкретно обосновать, почему указанный источник заинтересован в</w:t>
      </w:r>
    </w:p>
    <w:p w14:paraId="2720B1D1" w14:textId="77777777" w:rsidR="00A43912" w:rsidRPr="005B5BBD" w:rsidRDefault="00A43912" w:rsidP="007F4908">
      <w:pPr>
        <w:pStyle w:val="a4"/>
        <w:jc w:val="both"/>
        <w:rPr>
          <w:rFonts w:hint="eastAsia"/>
          <w:sz w:val="20"/>
          <w:szCs w:val="20"/>
        </w:rPr>
      </w:pPr>
      <w:r w:rsidRPr="005B5BBD">
        <w:rPr>
          <w:sz w:val="20"/>
          <w:szCs w:val="20"/>
        </w:rPr>
        <w:t>финансировании данного проекта на данном этапе. Если имеется документальное подтверждение софинансирования, необходимо описать данный документ.</w:t>
      </w:r>
    </w:p>
  </w:footnote>
  <w:footnote w:id="9">
    <w:p w14:paraId="2C526D14" w14:textId="77777777" w:rsidR="00A43912" w:rsidRPr="005B5BBD" w:rsidRDefault="00A43912" w:rsidP="007F4908">
      <w:pPr>
        <w:pStyle w:val="a7"/>
        <w:jc w:val="both"/>
        <w:rPr>
          <w:lang w:val="ru-RU"/>
        </w:rPr>
      </w:pPr>
      <w:r w:rsidRPr="005B5BBD">
        <w:rPr>
          <w:rStyle w:val="a9"/>
        </w:rPr>
        <w:footnoteRef/>
      </w:r>
      <w:r w:rsidRPr="005B5BBD">
        <w:rPr>
          <w:lang w:val="ru-RU"/>
        </w:rPr>
        <w:t xml:space="preserve"> В том числе необходимо указать источники финансирования проекта по окончании работ в рамках финансирования проекта ТГПУ.</w:t>
      </w:r>
    </w:p>
  </w:footnote>
  <w:footnote w:id="10">
    <w:p w14:paraId="5D088EF5" w14:textId="77777777" w:rsidR="00A43912" w:rsidRPr="008F70C6" w:rsidRDefault="00A43912" w:rsidP="007F4908">
      <w:pPr>
        <w:pStyle w:val="a7"/>
        <w:rPr>
          <w:lang w:val="ru-RU"/>
        </w:rPr>
      </w:pPr>
      <w:r>
        <w:rPr>
          <w:rStyle w:val="a9"/>
        </w:rPr>
        <w:footnoteRef/>
      </w:r>
      <w:r w:rsidRPr="008F70C6">
        <w:rPr>
          <w:lang w:val="ru-RU"/>
        </w:rPr>
        <w:t xml:space="preserve"> </w:t>
      </w:r>
      <w:r>
        <w:rPr>
          <w:lang w:val="ru-RU"/>
        </w:rPr>
        <w:t>Необходима аргументация публикации в платном издании (отсутствие бесплатных журналов того же уровня по тематике проекта и пр.).</w:t>
      </w:r>
    </w:p>
  </w:footnote>
  <w:footnote w:id="11">
    <w:p w14:paraId="0309B9C2" w14:textId="77777777" w:rsidR="00A43912" w:rsidRPr="008B6652" w:rsidRDefault="00A43912" w:rsidP="007F4908">
      <w:pPr>
        <w:pStyle w:val="a7"/>
        <w:rPr>
          <w:lang w:val="ru-RU"/>
        </w:rPr>
      </w:pPr>
      <w:r>
        <w:rPr>
          <w:rStyle w:val="a9"/>
        </w:rPr>
        <w:footnoteRef/>
      </w:r>
      <w:r w:rsidRPr="008B6652">
        <w:rPr>
          <w:lang w:val="ru-RU"/>
        </w:rPr>
        <w:t xml:space="preserve"> Средства должны быть перечислены на расчетный счет университета.</w:t>
      </w:r>
    </w:p>
  </w:footnote>
  <w:footnote w:id="12">
    <w:p w14:paraId="27280A17" w14:textId="3E0EFE3A" w:rsidR="00A43912" w:rsidRPr="00411F65" w:rsidRDefault="00A43912" w:rsidP="007F4908">
      <w:pPr>
        <w:pStyle w:val="a7"/>
      </w:pPr>
      <w:r>
        <w:rPr>
          <w:rStyle w:val="a9"/>
        </w:rPr>
        <w:footnoteRef/>
      </w:r>
      <w:r w:rsidRPr="00411F65">
        <w:t xml:space="preserve"> </w:t>
      </w:r>
      <w:r>
        <w:t>RSCI</w:t>
      </w:r>
      <w:r w:rsidRPr="00411F65">
        <w:t xml:space="preserve">, </w:t>
      </w:r>
      <w:r w:rsidRPr="004C5020">
        <w:t>SCImago Journal Ranking, Web</w:t>
      </w:r>
      <w:r w:rsidRPr="00411F65">
        <w:t xml:space="preserve"> </w:t>
      </w:r>
      <w:r>
        <w:t>of</w:t>
      </w:r>
      <w:r w:rsidRPr="00411F65">
        <w:t xml:space="preserve"> </w:t>
      </w:r>
      <w:r>
        <w:t>Science</w:t>
      </w:r>
      <w:r w:rsidRPr="00411F65">
        <w:t xml:space="preserve">, </w:t>
      </w:r>
      <w:r>
        <w:t>Scopus</w:t>
      </w:r>
      <w:r w:rsidRPr="00411F65">
        <w:t>;</w:t>
      </w:r>
    </w:p>
  </w:footnote>
  <w:footnote w:id="13">
    <w:p w14:paraId="4617DA31" w14:textId="77777777" w:rsidR="00A43912" w:rsidRPr="0076145E" w:rsidRDefault="00A43912" w:rsidP="007F4908">
      <w:pPr>
        <w:pStyle w:val="a7"/>
        <w:rPr>
          <w:lang w:val="ru-RU"/>
        </w:rPr>
      </w:pPr>
      <w:r>
        <w:rPr>
          <w:rStyle w:val="a9"/>
        </w:rPr>
        <w:footnoteRef/>
      </w:r>
      <w:r w:rsidRPr="008337FE">
        <w:rPr>
          <w:lang w:val="ru-RU"/>
        </w:rPr>
        <w:t xml:space="preserve"> </w:t>
      </w:r>
      <w:r>
        <w:t>DOI</w:t>
      </w:r>
      <w:r w:rsidRPr="008337FE">
        <w:rPr>
          <w:lang w:val="ru-RU"/>
        </w:rPr>
        <w:t xml:space="preserve"> </w:t>
      </w:r>
      <w:r>
        <w:rPr>
          <w:lang w:val="ru-RU"/>
        </w:rPr>
        <w:t xml:space="preserve">статьи. Если нет </w:t>
      </w:r>
      <w:r>
        <w:t>DOI</w:t>
      </w:r>
      <w:r>
        <w:rPr>
          <w:lang w:val="ru-RU"/>
        </w:rPr>
        <w:t xml:space="preserve">, то использовать </w:t>
      </w:r>
      <w:r>
        <w:t>EID</w:t>
      </w:r>
      <w:r w:rsidRPr="008337FE">
        <w:rPr>
          <w:lang w:val="ru-RU"/>
        </w:rPr>
        <w:t xml:space="preserve"> </w:t>
      </w:r>
      <w:r>
        <w:rPr>
          <w:lang w:val="ru-RU"/>
        </w:rPr>
        <w:t>(</w:t>
      </w:r>
      <w:r>
        <w:t>Scopus</w:t>
      </w:r>
      <w:r>
        <w:rPr>
          <w:lang w:val="ru-RU"/>
        </w:rPr>
        <w:t>), Идентификационный номер (</w:t>
      </w:r>
      <w:r>
        <w:t>Web</w:t>
      </w:r>
      <w:r w:rsidRPr="008337FE">
        <w:rPr>
          <w:lang w:val="ru-RU"/>
        </w:rPr>
        <w:t xml:space="preserve"> </w:t>
      </w:r>
      <w:r>
        <w:t>of</w:t>
      </w:r>
      <w:r w:rsidRPr="008337FE">
        <w:rPr>
          <w:lang w:val="ru-RU"/>
        </w:rPr>
        <w:t xml:space="preserve"> </w:t>
      </w:r>
      <w:r>
        <w:t>Science</w:t>
      </w:r>
      <w:r>
        <w:rPr>
          <w:lang w:val="ru-RU"/>
        </w:rPr>
        <w:t xml:space="preserve">) или </w:t>
      </w:r>
      <w:r>
        <w:t>eLIBRARY</w:t>
      </w:r>
      <w:r w:rsidRPr="008337FE">
        <w:rPr>
          <w:lang w:val="ru-RU"/>
        </w:rPr>
        <w:t xml:space="preserve"> </w:t>
      </w:r>
      <w:r>
        <w:t>ID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F5D0C" w14:textId="77777777" w:rsidR="00A43912" w:rsidRDefault="00A439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8183F"/>
    <w:multiLevelType w:val="hybridMultilevel"/>
    <w:tmpl w:val="D9CA9C62"/>
    <w:lvl w:ilvl="0" w:tplc="5CD25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721F8"/>
    <w:multiLevelType w:val="multilevel"/>
    <w:tmpl w:val="A41E833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3A61682"/>
    <w:multiLevelType w:val="hybridMultilevel"/>
    <w:tmpl w:val="FDDA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83B60"/>
    <w:multiLevelType w:val="hybridMultilevel"/>
    <w:tmpl w:val="90A82AB0"/>
    <w:lvl w:ilvl="0" w:tplc="FC6087F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14C77"/>
    <w:multiLevelType w:val="hybridMultilevel"/>
    <w:tmpl w:val="7D8828B2"/>
    <w:lvl w:ilvl="0" w:tplc="A01A9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A43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A64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A9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42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34D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0B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02B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E2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A982FA0"/>
    <w:multiLevelType w:val="hybridMultilevel"/>
    <w:tmpl w:val="79ECCE72"/>
    <w:lvl w:ilvl="0" w:tplc="507E6B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12A52"/>
    <w:multiLevelType w:val="hybridMultilevel"/>
    <w:tmpl w:val="807EC81A"/>
    <w:lvl w:ilvl="0" w:tplc="2F485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04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6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87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20B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6A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8A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DA7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AE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B467261"/>
    <w:multiLevelType w:val="hybridMultilevel"/>
    <w:tmpl w:val="80502564"/>
    <w:lvl w:ilvl="0" w:tplc="C8D05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87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6E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B43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524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003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62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9A3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1670"/>
    <w:rsid w:val="000058A7"/>
    <w:rsid w:val="00005ECF"/>
    <w:rsid w:val="00021350"/>
    <w:rsid w:val="00022D6B"/>
    <w:rsid w:val="00027C20"/>
    <w:rsid w:val="00052B0A"/>
    <w:rsid w:val="00065413"/>
    <w:rsid w:val="00071CF5"/>
    <w:rsid w:val="000820BF"/>
    <w:rsid w:val="00086020"/>
    <w:rsid w:val="00087199"/>
    <w:rsid w:val="000921A2"/>
    <w:rsid w:val="00093E3C"/>
    <w:rsid w:val="00094386"/>
    <w:rsid w:val="000A0F92"/>
    <w:rsid w:val="000A238E"/>
    <w:rsid w:val="000A399D"/>
    <w:rsid w:val="000B005D"/>
    <w:rsid w:val="000B4081"/>
    <w:rsid w:val="000C3A0B"/>
    <w:rsid w:val="000D47A5"/>
    <w:rsid w:val="000D54E1"/>
    <w:rsid w:val="000E3C7C"/>
    <w:rsid w:val="000E481E"/>
    <w:rsid w:val="000E6CB7"/>
    <w:rsid w:val="000E6D4B"/>
    <w:rsid w:val="000E762F"/>
    <w:rsid w:val="000F49DA"/>
    <w:rsid w:val="000F4FE4"/>
    <w:rsid w:val="000F6F33"/>
    <w:rsid w:val="0010085E"/>
    <w:rsid w:val="001011DC"/>
    <w:rsid w:val="001062FC"/>
    <w:rsid w:val="00121D3B"/>
    <w:rsid w:val="001303FC"/>
    <w:rsid w:val="00131CFC"/>
    <w:rsid w:val="00133DE4"/>
    <w:rsid w:val="00137513"/>
    <w:rsid w:val="001434EA"/>
    <w:rsid w:val="00152F78"/>
    <w:rsid w:val="00153C2A"/>
    <w:rsid w:val="001543F1"/>
    <w:rsid w:val="00154E36"/>
    <w:rsid w:val="001560BE"/>
    <w:rsid w:val="00177551"/>
    <w:rsid w:val="00182BD7"/>
    <w:rsid w:val="00192570"/>
    <w:rsid w:val="0019635A"/>
    <w:rsid w:val="001A5891"/>
    <w:rsid w:val="001B57FD"/>
    <w:rsid w:val="001C5F50"/>
    <w:rsid w:val="001D1D88"/>
    <w:rsid w:val="001D3AC9"/>
    <w:rsid w:val="00211544"/>
    <w:rsid w:val="00216201"/>
    <w:rsid w:val="00220EEC"/>
    <w:rsid w:val="00225446"/>
    <w:rsid w:val="00241F1B"/>
    <w:rsid w:val="0024233B"/>
    <w:rsid w:val="00244FDD"/>
    <w:rsid w:val="00274D14"/>
    <w:rsid w:val="00275ADD"/>
    <w:rsid w:val="002806A9"/>
    <w:rsid w:val="002839E0"/>
    <w:rsid w:val="002A0D3C"/>
    <w:rsid w:val="002A7389"/>
    <w:rsid w:val="002B5C56"/>
    <w:rsid w:val="002C20A2"/>
    <w:rsid w:val="002D12D8"/>
    <w:rsid w:val="002D2D91"/>
    <w:rsid w:val="002D34C9"/>
    <w:rsid w:val="002D5610"/>
    <w:rsid w:val="002E138C"/>
    <w:rsid w:val="002F1AE3"/>
    <w:rsid w:val="00310EC4"/>
    <w:rsid w:val="00312D81"/>
    <w:rsid w:val="00313868"/>
    <w:rsid w:val="0031615F"/>
    <w:rsid w:val="00320DB9"/>
    <w:rsid w:val="00334D76"/>
    <w:rsid w:val="00335F2C"/>
    <w:rsid w:val="00336EC0"/>
    <w:rsid w:val="003410C6"/>
    <w:rsid w:val="003443A3"/>
    <w:rsid w:val="00346767"/>
    <w:rsid w:val="0035766E"/>
    <w:rsid w:val="0036038D"/>
    <w:rsid w:val="00363CBE"/>
    <w:rsid w:val="00365D05"/>
    <w:rsid w:val="00366C53"/>
    <w:rsid w:val="003746B6"/>
    <w:rsid w:val="00394F9B"/>
    <w:rsid w:val="003A30BD"/>
    <w:rsid w:val="003D4EEF"/>
    <w:rsid w:val="003E295E"/>
    <w:rsid w:val="003E5A1F"/>
    <w:rsid w:val="003F4247"/>
    <w:rsid w:val="003F5171"/>
    <w:rsid w:val="003F5DC3"/>
    <w:rsid w:val="00402242"/>
    <w:rsid w:val="00402A34"/>
    <w:rsid w:val="00405827"/>
    <w:rsid w:val="004103B9"/>
    <w:rsid w:val="004117B4"/>
    <w:rsid w:val="00411F65"/>
    <w:rsid w:val="00417DB4"/>
    <w:rsid w:val="00426F6B"/>
    <w:rsid w:val="00427A53"/>
    <w:rsid w:val="00430688"/>
    <w:rsid w:val="00435C02"/>
    <w:rsid w:val="00457755"/>
    <w:rsid w:val="004627C2"/>
    <w:rsid w:val="00476A3F"/>
    <w:rsid w:val="00485308"/>
    <w:rsid w:val="004935D4"/>
    <w:rsid w:val="004B2946"/>
    <w:rsid w:val="004B5425"/>
    <w:rsid w:val="004B5838"/>
    <w:rsid w:val="004C12F6"/>
    <w:rsid w:val="004C2B32"/>
    <w:rsid w:val="004C5020"/>
    <w:rsid w:val="004D3580"/>
    <w:rsid w:val="004F688D"/>
    <w:rsid w:val="00515BAD"/>
    <w:rsid w:val="005320B9"/>
    <w:rsid w:val="00543A1F"/>
    <w:rsid w:val="00547D84"/>
    <w:rsid w:val="00551A5C"/>
    <w:rsid w:val="00563750"/>
    <w:rsid w:val="0056609E"/>
    <w:rsid w:val="00575AD3"/>
    <w:rsid w:val="00595BF3"/>
    <w:rsid w:val="005A36F5"/>
    <w:rsid w:val="005B5BBD"/>
    <w:rsid w:val="005C18E8"/>
    <w:rsid w:val="005C73AC"/>
    <w:rsid w:val="005C780E"/>
    <w:rsid w:val="005F6009"/>
    <w:rsid w:val="00607E81"/>
    <w:rsid w:val="006136BB"/>
    <w:rsid w:val="00614431"/>
    <w:rsid w:val="00617B75"/>
    <w:rsid w:val="0062382B"/>
    <w:rsid w:val="0062767B"/>
    <w:rsid w:val="006278D4"/>
    <w:rsid w:val="006349CB"/>
    <w:rsid w:val="00644C1B"/>
    <w:rsid w:val="00645740"/>
    <w:rsid w:val="00646319"/>
    <w:rsid w:val="00650ED2"/>
    <w:rsid w:val="0065167D"/>
    <w:rsid w:val="00652048"/>
    <w:rsid w:val="0066025B"/>
    <w:rsid w:val="00670D1A"/>
    <w:rsid w:val="00675A68"/>
    <w:rsid w:val="00676126"/>
    <w:rsid w:val="00683BD0"/>
    <w:rsid w:val="006912D4"/>
    <w:rsid w:val="0069134C"/>
    <w:rsid w:val="006962A0"/>
    <w:rsid w:val="006A65D6"/>
    <w:rsid w:val="006B062C"/>
    <w:rsid w:val="006C4561"/>
    <w:rsid w:val="006C63B2"/>
    <w:rsid w:val="006C654A"/>
    <w:rsid w:val="006C68EA"/>
    <w:rsid w:val="006C6F4D"/>
    <w:rsid w:val="006D136D"/>
    <w:rsid w:val="006D3B73"/>
    <w:rsid w:val="006E4D80"/>
    <w:rsid w:val="006F2940"/>
    <w:rsid w:val="006F486F"/>
    <w:rsid w:val="006F713C"/>
    <w:rsid w:val="0070066B"/>
    <w:rsid w:val="00704098"/>
    <w:rsid w:val="00705F52"/>
    <w:rsid w:val="00717F0E"/>
    <w:rsid w:val="00726FC3"/>
    <w:rsid w:val="00734A9E"/>
    <w:rsid w:val="00745519"/>
    <w:rsid w:val="00750CFA"/>
    <w:rsid w:val="00752C22"/>
    <w:rsid w:val="00757475"/>
    <w:rsid w:val="0076135B"/>
    <w:rsid w:val="0076145E"/>
    <w:rsid w:val="00766E1F"/>
    <w:rsid w:val="00790E54"/>
    <w:rsid w:val="00791670"/>
    <w:rsid w:val="007B6521"/>
    <w:rsid w:val="007C12D8"/>
    <w:rsid w:val="007C45AB"/>
    <w:rsid w:val="007E1285"/>
    <w:rsid w:val="007E2614"/>
    <w:rsid w:val="007E3A80"/>
    <w:rsid w:val="007E6BD3"/>
    <w:rsid w:val="007F4908"/>
    <w:rsid w:val="00800582"/>
    <w:rsid w:val="008111E1"/>
    <w:rsid w:val="008137D8"/>
    <w:rsid w:val="008203FA"/>
    <w:rsid w:val="008268A8"/>
    <w:rsid w:val="008337FE"/>
    <w:rsid w:val="00842616"/>
    <w:rsid w:val="00856FA9"/>
    <w:rsid w:val="008912EF"/>
    <w:rsid w:val="008959CB"/>
    <w:rsid w:val="008A6076"/>
    <w:rsid w:val="008B661C"/>
    <w:rsid w:val="008B6652"/>
    <w:rsid w:val="008D2F44"/>
    <w:rsid w:val="008D2FB9"/>
    <w:rsid w:val="008E2DF8"/>
    <w:rsid w:val="008E69FA"/>
    <w:rsid w:val="008F6AF4"/>
    <w:rsid w:val="008F70C6"/>
    <w:rsid w:val="00900340"/>
    <w:rsid w:val="0090576D"/>
    <w:rsid w:val="009117A9"/>
    <w:rsid w:val="0091782A"/>
    <w:rsid w:val="009178F6"/>
    <w:rsid w:val="00937FAB"/>
    <w:rsid w:val="0094417E"/>
    <w:rsid w:val="00957F37"/>
    <w:rsid w:val="009636D6"/>
    <w:rsid w:val="0097556C"/>
    <w:rsid w:val="00985835"/>
    <w:rsid w:val="009A49A2"/>
    <w:rsid w:val="009A7F2D"/>
    <w:rsid w:val="009B2E02"/>
    <w:rsid w:val="009C162A"/>
    <w:rsid w:val="009D25C1"/>
    <w:rsid w:val="009E3472"/>
    <w:rsid w:val="009E7AC7"/>
    <w:rsid w:val="009F3D59"/>
    <w:rsid w:val="009F5D70"/>
    <w:rsid w:val="00A13FDC"/>
    <w:rsid w:val="00A1429F"/>
    <w:rsid w:val="00A16E95"/>
    <w:rsid w:val="00A17219"/>
    <w:rsid w:val="00A21B89"/>
    <w:rsid w:val="00A21BD9"/>
    <w:rsid w:val="00A27CD5"/>
    <w:rsid w:val="00A30093"/>
    <w:rsid w:val="00A43912"/>
    <w:rsid w:val="00A43BC5"/>
    <w:rsid w:val="00A45AE5"/>
    <w:rsid w:val="00A50FF3"/>
    <w:rsid w:val="00A61078"/>
    <w:rsid w:val="00A65DD8"/>
    <w:rsid w:val="00A7786E"/>
    <w:rsid w:val="00A91FF9"/>
    <w:rsid w:val="00A926C7"/>
    <w:rsid w:val="00A95BAB"/>
    <w:rsid w:val="00AA3704"/>
    <w:rsid w:val="00AA5E3A"/>
    <w:rsid w:val="00AB1327"/>
    <w:rsid w:val="00AB6C98"/>
    <w:rsid w:val="00AE2089"/>
    <w:rsid w:val="00AE6D44"/>
    <w:rsid w:val="00AF6C7C"/>
    <w:rsid w:val="00B165D3"/>
    <w:rsid w:val="00B229AD"/>
    <w:rsid w:val="00B241E1"/>
    <w:rsid w:val="00B36AC8"/>
    <w:rsid w:val="00B45023"/>
    <w:rsid w:val="00B62B23"/>
    <w:rsid w:val="00B712F0"/>
    <w:rsid w:val="00B931BD"/>
    <w:rsid w:val="00BA4E1C"/>
    <w:rsid w:val="00BE210D"/>
    <w:rsid w:val="00BF1657"/>
    <w:rsid w:val="00BF3E8A"/>
    <w:rsid w:val="00BF5A87"/>
    <w:rsid w:val="00C113C1"/>
    <w:rsid w:val="00C2360F"/>
    <w:rsid w:val="00C30597"/>
    <w:rsid w:val="00C3349A"/>
    <w:rsid w:val="00C376E3"/>
    <w:rsid w:val="00C42198"/>
    <w:rsid w:val="00C45892"/>
    <w:rsid w:val="00C53B2E"/>
    <w:rsid w:val="00C56274"/>
    <w:rsid w:val="00C60DD4"/>
    <w:rsid w:val="00C61D42"/>
    <w:rsid w:val="00C63B10"/>
    <w:rsid w:val="00C669E0"/>
    <w:rsid w:val="00C671BD"/>
    <w:rsid w:val="00C77FF6"/>
    <w:rsid w:val="00C95815"/>
    <w:rsid w:val="00C9648D"/>
    <w:rsid w:val="00C9753B"/>
    <w:rsid w:val="00CA02CE"/>
    <w:rsid w:val="00CA6BD8"/>
    <w:rsid w:val="00CC0512"/>
    <w:rsid w:val="00CC0D88"/>
    <w:rsid w:val="00CC4D99"/>
    <w:rsid w:val="00CD2194"/>
    <w:rsid w:val="00CD74AA"/>
    <w:rsid w:val="00CD7C6D"/>
    <w:rsid w:val="00CE2E75"/>
    <w:rsid w:val="00CF78A9"/>
    <w:rsid w:val="00D11A1C"/>
    <w:rsid w:val="00D171D1"/>
    <w:rsid w:val="00D32D34"/>
    <w:rsid w:val="00D33ACA"/>
    <w:rsid w:val="00D40CDC"/>
    <w:rsid w:val="00D64367"/>
    <w:rsid w:val="00D64BCA"/>
    <w:rsid w:val="00D72395"/>
    <w:rsid w:val="00D76C03"/>
    <w:rsid w:val="00D813DF"/>
    <w:rsid w:val="00D93072"/>
    <w:rsid w:val="00DC0A08"/>
    <w:rsid w:val="00DC5734"/>
    <w:rsid w:val="00DD5C01"/>
    <w:rsid w:val="00DE3592"/>
    <w:rsid w:val="00DF66B5"/>
    <w:rsid w:val="00DF6924"/>
    <w:rsid w:val="00E05DA6"/>
    <w:rsid w:val="00E210C3"/>
    <w:rsid w:val="00E25940"/>
    <w:rsid w:val="00E33B24"/>
    <w:rsid w:val="00E45383"/>
    <w:rsid w:val="00E466E8"/>
    <w:rsid w:val="00E5044E"/>
    <w:rsid w:val="00E54FAF"/>
    <w:rsid w:val="00E6168D"/>
    <w:rsid w:val="00E61D0D"/>
    <w:rsid w:val="00E61E57"/>
    <w:rsid w:val="00E66945"/>
    <w:rsid w:val="00E81A49"/>
    <w:rsid w:val="00E92AF6"/>
    <w:rsid w:val="00EA20F8"/>
    <w:rsid w:val="00EB000E"/>
    <w:rsid w:val="00EB0575"/>
    <w:rsid w:val="00EC0AEB"/>
    <w:rsid w:val="00EC518D"/>
    <w:rsid w:val="00ED55BF"/>
    <w:rsid w:val="00EE3AF5"/>
    <w:rsid w:val="00EE3E3B"/>
    <w:rsid w:val="00EE7097"/>
    <w:rsid w:val="00F04DC6"/>
    <w:rsid w:val="00F06280"/>
    <w:rsid w:val="00F130B2"/>
    <w:rsid w:val="00F13FC5"/>
    <w:rsid w:val="00F15F60"/>
    <w:rsid w:val="00F240B3"/>
    <w:rsid w:val="00F264FE"/>
    <w:rsid w:val="00F352C6"/>
    <w:rsid w:val="00F35A1F"/>
    <w:rsid w:val="00F37FE4"/>
    <w:rsid w:val="00F635C5"/>
    <w:rsid w:val="00F659B6"/>
    <w:rsid w:val="00F74974"/>
    <w:rsid w:val="00F95589"/>
    <w:rsid w:val="00F95B5E"/>
    <w:rsid w:val="00FA622A"/>
    <w:rsid w:val="00FB164D"/>
    <w:rsid w:val="00FC14E1"/>
    <w:rsid w:val="00FC2D2D"/>
    <w:rsid w:val="00FC4A17"/>
    <w:rsid w:val="00FE3A5A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28EA"/>
  <w15:docId w15:val="{89028C82-C51C-4C63-B3EB-9A2E629A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link w:val="a5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a6">
    <w:name w:val="Table Grid"/>
    <w:basedOn w:val="a1"/>
    <w:uiPriority w:val="59"/>
    <w:rsid w:val="00A5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244FDD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footnote text"/>
    <w:basedOn w:val="a"/>
    <w:link w:val="a8"/>
    <w:uiPriority w:val="99"/>
    <w:semiHidden/>
    <w:unhideWhenUsed/>
    <w:rsid w:val="00B931B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931BD"/>
    <w:rPr>
      <w:lang w:val="en-US" w:eastAsia="en-US"/>
    </w:rPr>
  </w:style>
  <w:style w:type="character" w:styleId="a9">
    <w:name w:val="footnote reference"/>
    <w:basedOn w:val="a0"/>
    <w:uiPriority w:val="99"/>
    <w:semiHidden/>
    <w:unhideWhenUsed/>
    <w:rsid w:val="00B931BD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94417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417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4417E"/>
    <w:rPr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417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4417E"/>
    <w:rPr>
      <w:b/>
      <w:bCs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94417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4417E"/>
    <w:rPr>
      <w:rFonts w:ascii="Segoe UI" w:hAnsi="Segoe UI" w:cs="Segoe UI"/>
      <w:sz w:val="18"/>
      <w:szCs w:val="18"/>
      <w:lang w:val="en-US" w:eastAsia="en-US"/>
    </w:rPr>
  </w:style>
  <w:style w:type="paragraph" w:styleId="af1">
    <w:name w:val="List Paragraph"/>
    <w:basedOn w:val="a"/>
    <w:uiPriority w:val="34"/>
    <w:qFormat/>
    <w:rsid w:val="003E5A1F"/>
    <w:pPr>
      <w:ind w:left="720"/>
      <w:contextualSpacing/>
    </w:pPr>
  </w:style>
  <w:style w:type="paragraph" w:styleId="af2">
    <w:name w:val="Revision"/>
    <w:hidden/>
    <w:uiPriority w:val="99"/>
    <w:semiHidden/>
    <w:rsid w:val="00AB13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HTML">
    <w:name w:val="HTML Preformatted"/>
    <w:basedOn w:val="a"/>
    <w:link w:val="HTML0"/>
    <w:rsid w:val="005C18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1"/>
      <w:szCs w:val="21"/>
      <w:bdr w:val="none" w:sz="0" w:space="0" w:color="auto"/>
      <w:lang w:val="x-none" w:eastAsia="ar-SA"/>
    </w:rPr>
  </w:style>
  <w:style w:type="character" w:customStyle="1" w:styleId="HTML0">
    <w:name w:val="Стандартный HTML Знак"/>
    <w:basedOn w:val="a0"/>
    <w:link w:val="HTML"/>
    <w:rsid w:val="005C18E8"/>
    <w:rPr>
      <w:rFonts w:ascii="Courier New" w:eastAsia="Times New Roman" w:hAnsi="Courier New"/>
      <w:sz w:val="21"/>
      <w:szCs w:val="21"/>
      <w:bdr w:val="none" w:sz="0" w:space="0" w:color="auto"/>
      <w:lang w:val="x-none" w:eastAsia="ar-SA"/>
    </w:rPr>
  </w:style>
  <w:style w:type="character" w:customStyle="1" w:styleId="4">
    <w:name w:val="Основной текст (4)_"/>
    <w:basedOn w:val="a0"/>
    <w:link w:val="40"/>
    <w:semiHidden/>
    <w:qFormat/>
    <w:locked/>
    <w:rsid w:val="00A43912"/>
    <w:rPr>
      <w:rFonts w:eastAsia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qFormat/>
    <w:rsid w:val="00A4391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74" w:lineRule="exact"/>
      <w:ind w:hanging="600"/>
    </w:pPr>
    <w:rPr>
      <w:rFonts w:eastAsia="Times New Roman"/>
      <w:sz w:val="23"/>
      <w:szCs w:val="23"/>
      <w:lang w:val="ru-RU" w:eastAsia="ru-RU"/>
    </w:rPr>
  </w:style>
  <w:style w:type="paragraph" w:customStyle="1" w:styleId="ConsPlusNormal">
    <w:name w:val="ConsPlusNormal"/>
    <w:qFormat/>
    <w:rsid w:val="00A4391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Times New Roman" w:hAnsiTheme="minorHAnsi" w:cs="Calibri"/>
      <w:sz w:val="24"/>
      <w:bdr w:val="none" w:sz="0" w:space="0" w:color="auto"/>
    </w:rPr>
  </w:style>
  <w:style w:type="character" w:customStyle="1" w:styleId="10">
    <w:name w:val="Основной текст10"/>
    <w:uiPriority w:val="99"/>
    <w:qFormat/>
    <w:rsid w:val="00A43912"/>
    <w:rPr>
      <w:rFonts w:ascii="Times New Roman" w:hAnsi="Times New Roman" w:cs="Times New Roman" w:hint="default"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4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3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73DDC4BE-4EC9-4CA2-8F31-CD19CC58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23</Pages>
  <Words>7629</Words>
  <Characters>43486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2023-05-11T00:59:00Z</dcterms:created>
  <dcterms:modified xsi:type="dcterms:W3CDTF">2023-06-09T01:07:00Z</dcterms:modified>
</cp:coreProperties>
</file>