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53" w:rsidRPr="002D35FC" w:rsidRDefault="00A17853" w:rsidP="0018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</w:t>
      </w:r>
      <w:r w:rsidRPr="002D35FC">
        <w:rPr>
          <w:rFonts w:ascii="Times New Roman" w:hAnsi="Times New Roman"/>
          <w:b/>
          <w:sz w:val="24"/>
          <w:szCs w:val="24"/>
        </w:rPr>
        <w:t xml:space="preserve"> опыт федерализма в этническом измерении</w:t>
      </w:r>
    </w:p>
    <w:p w:rsidR="00A17853" w:rsidRPr="00180D52" w:rsidRDefault="00A17853" w:rsidP="00180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52">
        <w:rPr>
          <w:rFonts w:ascii="Times New Roman" w:hAnsi="Times New Roman"/>
          <w:sz w:val="24"/>
          <w:szCs w:val="24"/>
        </w:rPr>
        <w:t>Грошева Г.В., к.и.н., доцент</w:t>
      </w:r>
    </w:p>
    <w:p w:rsidR="00A17853" w:rsidRDefault="00A17853" w:rsidP="00180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52">
        <w:rPr>
          <w:rFonts w:ascii="Times New Roman" w:hAnsi="Times New Roman"/>
          <w:sz w:val="24"/>
          <w:szCs w:val="24"/>
        </w:rPr>
        <w:t>Кафедра всеобщей истории</w:t>
      </w:r>
    </w:p>
    <w:p w:rsidR="00A17853" w:rsidRDefault="00A17853" w:rsidP="00180D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7853" w:rsidRDefault="00A17853" w:rsidP="00FD35F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«Международный опыт федерализма в этническом измерении» нацелен на ознакомление студентов со стратегиями регулирования межэтнических отношений в федеративных государствах. В качестве примера рассматривается наиболее показательный опыт стран Северной Америки (США, Канада), Европы (Бельгия, Швейцария, Югославия) и России, представляющих собой как «этнические», так и территориальные федерации. В рамках курса предполагается изучение опыта федеративного строительства в странах Запада и России в контексте регулирования этнополитических проблем, его идеологических основ и практической составляющей. Теоретическая составляющая содержания дисциплины предполагает введение студентов в современное научно-понятийное пространство изучаемой проблематики, а также ознакомление с оценками этнофедерализма в отечественной и зарубежной науке.</w:t>
      </w:r>
    </w:p>
    <w:p w:rsidR="00A17853" w:rsidRDefault="00A17853" w:rsidP="00FD35F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Успешное освоение материала спецкурса предполагает умение студентов: выделять </w:t>
      </w:r>
      <w:r>
        <w:rPr>
          <w:rFonts w:ascii="Times New Roman CYR" w:hAnsi="Times New Roman CYR" w:cs="Times New Roman CYR"/>
          <w:sz w:val="24"/>
          <w:szCs w:val="24"/>
        </w:rPr>
        <w:t xml:space="preserve">этнические аспекты проблемы политической дестабилизации и дезинтеграции государственных систем в странах Запада и России; </w:t>
      </w:r>
      <w:r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специфику</w:t>
      </w:r>
      <w:r>
        <w:rPr>
          <w:rFonts w:ascii="Times New Roman CYR" w:hAnsi="Times New Roman CYR" w:cs="Times New Roman CYR"/>
          <w:sz w:val="24"/>
          <w:szCs w:val="24"/>
        </w:rPr>
        <w:t xml:space="preserve"> опыта территориальных и этнических федераций в решении проблемы согласования интересов различных этнических, лингвистических, расовых групп;</w:t>
      </w:r>
      <w:r>
        <w:rPr>
          <w:rFonts w:ascii="Times New Roman" w:hAnsi="Times New Roman"/>
          <w:sz w:val="24"/>
          <w:szCs w:val="24"/>
        </w:rPr>
        <w:t xml:space="preserve"> характеризовать особенности процесса реализации стратегий регулирования межэтнических отношений в федеративных государствах Запада и России, сравнивать их опыт;</w:t>
      </w:r>
      <w:r>
        <w:rPr>
          <w:rFonts w:ascii="Times New Roman CYR" w:hAnsi="Times New Roman CYR" w:cs="Times New Roman CYR"/>
          <w:sz w:val="24"/>
          <w:szCs w:val="24"/>
        </w:rPr>
        <w:t xml:space="preserve"> определять тенденции и перспективы развития современной отечественной федеративной системы; </w:t>
      </w:r>
      <w:r>
        <w:rPr>
          <w:rFonts w:ascii="Times New Roman" w:hAnsi="Times New Roman"/>
          <w:sz w:val="24"/>
          <w:szCs w:val="24"/>
        </w:rPr>
        <w:t>выявлять достижения и издержки в политике регулирования этнополитических проблем в федеративных государствах Запада и России.</w:t>
      </w:r>
    </w:p>
    <w:p w:rsidR="00A17853" w:rsidRPr="00180D52" w:rsidRDefault="00A17853" w:rsidP="00180D52">
      <w:pPr>
        <w:jc w:val="both"/>
        <w:rPr>
          <w:rFonts w:ascii="Times New Roman" w:hAnsi="Times New Roman"/>
          <w:sz w:val="24"/>
          <w:szCs w:val="24"/>
        </w:rPr>
      </w:pPr>
    </w:p>
    <w:p w:rsidR="00A17853" w:rsidRDefault="00A17853" w:rsidP="00180D52">
      <w:pPr>
        <w:jc w:val="center"/>
      </w:pPr>
    </w:p>
    <w:p w:rsidR="00A17853" w:rsidRDefault="00A17853" w:rsidP="00180D52">
      <w:pPr>
        <w:jc w:val="center"/>
      </w:pPr>
    </w:p>
    <w:sectPr w:rsidR="00A17853" w:rsidSect="0036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D52"/>
    <w:rsid w:val="00180D52"/>
    <w:rsid w:val="002D35FC"/>
    <w:rsid w:val="003628D3"/>
    <w:rsid w:val="003909AA"/>
    <w:rsid w:val="00527159"/>
    <w:rsid w:val="0082515B"/>
    <w:rsid w:val="00A17853"/>
    <w:rsid w:val="00FD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5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Мухин</cp:lastModifiedBy>
  <cp:revision>3</cp:revision>
  <dcterms:created xsi:type="dcterms:W3CDTF">2016-04-12T04:50:00Z</dcterms:created>
  <dcterms:modified xsi:type="dcterms:W3CDTF">2016-04-15T12:27:00Z</dcterms:modified>
</cp:coreProperties>
</file>